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7B3D" w14:textId="77777777" w:rsidR="005F1610" w:rsidRPr="00006380" w:rsidRDefault="00EA3323" w:rsidP="00EA3323">
      <w:pPr>
        <w:pStyle w:val="Nzev"/>
        <w:jc w:val="right"/>
        <w:rPr>
          <w:b w:val="0"/>
          <w:i/>
          <w:szCs w:val="24"/>
        </w:rPr>
      </w:pPr>
      <w:r w:rsidRPr="00006380">
        <w:rPr>
          <w:b w:val="0"/>
          <w:i/>
          <w:szCs w:val="24"/>
        </w:rPr>
        <w:t>Strana první</w:t>
      </w:r>
    </w:p>
    <w:p w14:paraId="200C9194" w14:textId="77777777" w:rsidR="00681A49" w:rsidRPr="002175E7" w:rsidRDefault="00255002" w:rsidP="00DB7931">
      <w:pPr>
        <w:pStyle w:val="Nzev"/>
        <w:rPr>
          <w:szCs w:val="24"/>
        </w:rPr>
      </w:pPr>
      <w:r>
        <w:rPr>
          <w:noProof/>
          <w:sz w:val="28"/>
        </w:rPr>
        <w:drawing>
          <wp:anchor distT="0" distB="0" distL="114300" distR="114300" simplePos="0" relativeHeight="251657728" behindDoc="0" locked="0" layoutInCell="1" allowOverlap="1" wp14:anchorId="1A4DB6C3" wp14:editId="32690539">
            <wp:simplePos x="0" y="0"/>
            <wp:positionH relativeFrom="column">
              <wp:posOffset>-48260</wp:posOffset>
            </wp:positionH>
            <wp:positionV relativeFrom="paragraph">
              <wp:posOffset>-211455</wp:posOffset>
            </wp:positionV>
            <wp:extent cx="910590" cy="939165"/>
            <wp:effectExtent l="0" t="0" r="0" b="0"/>
            <wp:wrapSquare wrapText="bothSides"/>
            <wp:docPr id="3" name="obrázek 3" descr="Znak obce">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 obce">
                      <a:hlinkClick r:id="rId6" tooltip="&quot;&quot;"/>
                    </pic:cNvPr>
                    <pic:cNvPicPr>
                      <a:picLocks noChangeAspect="1" noChangeArrowheads="1"/>
                    </pic:cNvPicPr>
                  </pic:nvPicPr>
                  <pic:blipFill>
                    <a:blip r:embed="rId7" r:link="rId8" cstate="print">
                      <a:lum contrast="30000"/>
                      <a:extLst>
                        <a:ext uri="{28A0092B-C50C-407E-A947-70E740481C1C}">
                          <a14:useLocalDpi xmlns:a14="http://schemas.microsoft.com/office/drawing/2010/main" val="0"/>
                        </a:ext>
                      </a:extLst>
                    </a:blip>
                    <a:srcRect/>
                    <a:stretch>
                      <a:fillRect/>
                    </a:stretch>
                  </pic:blipFill>
                  <pic:spPr bwMode="auto">
                    <a:xfrm>
                      <a:off x="0" y="0"/>
                      <a:ext cx="910590"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99A02" w14:textId="77777777" w:rsidR="00681A49" w:rsidRPr="00AA5B2A" w:rsidRDefault="00681A49">
      <w:pPr>
        <w:rPr>
          <w:sz w:val="24"/>
          <w:szCs w:val="24"/>
        </w:rPr>
      </w:pPr>
    </w:p>
    <w:p w14:paraId="45D5FDE4" w14:textId="77777777" w:rsidR="005F1610" w:rsidRPr="00681A49" w:rsidRDefault="005F1610" w:rsidP="00681A49">
      <w:pPr>
        <w:rPr>
          <w:b/>
          <w:sz w:val="28"/>
          <w:szCs w:val="28"/>
        </w:rPr>
      </w:pPr>
      <w:r>
        <w:rPr>
          <w:sz w:val="28"/>
        </w:rPr>
        <w:t xml:space="preserve"> </w:t>
      </w:r>
      <w:r w:rsidR="00CA5066" w:rsidRPr="00681A49">
        <w:rPr>
          <w:b/>
          <w:sz w:val="28"/>
          <w:szCs w:val="28"/>
        </w:rPr>
        <w:t>Městys</w:t>
      </w:r>
      <w:r w:rsidRPr="00681A49">
        <w:rPr>
          <w:b/>
          <w:sz w:val="28"/>
          <w:szCs w:val="28"/>
        </w:rPr>
        <w:t xml:space="preserve"> Bernartice                         </w:t>
      </w:r>
    </w:p>
    <w:p w14:paraId="3D79F263" w14:textId="77777777" w:rsidR="005F1610" w:rsidRPr="00681A49" w:rsidRDefault="005F1610" w:rsidP="003E4ACD">
      <w:pPr>
        <w:pStyle w:val="Nzev"/>
        <w:jc w:val="left"/>
        <w:rPr>
          <w:sz w:val="28"/>
          <w:szCs w:val="28"/>
        </w:rPr>
      </w:pPr>
    </w:p>
    <w:p w14:paraId="02F534B8" w14:textId="77777777" w:rsidR="00EA3323" w:rsidRDefault="00EA3323">
      <w:pPr>
        <w:pStyle w:val="Nzev"/>
        <w:rPr>
          <w:sz w:val="28"/>
        </w:rPr>
      </w:pPr>
    </w:p>
    <w:p w14:paraId="13F424A1" w14:textId="77777777" w:rsidR="00C84A60" w:rsidRDefault="002A6BC4">
      <w:pPr>
        <w:pStyle w:val="Nzev"/>
        <w:rPr>
          <w:sz w:val="28"/>
        </w:rPr>
      </w:pPr>
      <w:r>
        <w:rPr>
          <w:sz w:val="28"/>
        </w:rPr>
        <w:t>K</w:t>
      </w:r>
      <w:r w:rsidR="005B3BB5">
        <w:rPr>
          <w:sz w:val="28"/>
        </w:rPr>
        <w:t> u p n í</w:t>
      </w:r>
      <w:r w:rsidR="007A173B">
        <w:rPr>
          <w:sz w:val="28"/>
        </w:rPr>
        <w:t xml:space="preserve"> </w:t>
      </w:r>
      <w:r w:rsidR="00C84A60">
        <w:rPr>
          <w:sz w:val="28"/>
        </w:rPr>
        <w:t xml:space="preserve">    s m l o u v</w:t>
      </w:r>
      <w:r w:rsidR="00FC7973">
        <w:rPr>
          <w:sz w:val="28"/>
        </w:rPr>
        <w:t> </w:t>
      </w:r>
      <w:r>
        <w:rPr>
          <w:sz w:val="28"/>
        </w:rPr>
        <w:t>a</w:t>
      </w:r>
      <w:r w:rsidR="00FC7973">
        <w:rPr>
          <w:sz w:val="28"/>
        </w:rPr>
        <w:t xml:space="preserve"> </w:t>
      </w:r>
    </w:p>
    <w:p w14:paraId="182DE74B" w14:textId="77777777" w:rsidR="00C84A60" w:rsidRDefault="00C84A60">
      <w:pPr>
        <w:jc w:val="both"/>
        <w:rPr>
          <w:sz w:val="22"/>
        </w:rPr>
      </w:pPr>
    </w:p>
    <w:p w14:paraId="340EF892" w14:textId="6EE51F6A" w:rsidR="00C84A60" w:rsidRPr="00835054" w:rsidRDefault="000B29CE">
      <w:pPr>
        <w:spacing w:before="120"/>
        <w:jc w:val="both"/>
        <w:rPr>
          <w:sz w:val="24"/>
          <w:szCs w:val="24"/>
        </w:rPr>
      </w:pPr>
      <w:r>
        <w:rPr>
          <w:b/>
          <w:sz w:val="24"/>
          <w:szCs w:val="24"/>
        </w:rPr>
        <w:t>Městys</w:t>
      </w:r>
      <w:r w:rsidRPr="00835054">
        <w:rPr>
          <w:b/>
          <w:sz w:val="24"/>
          <w:szCs w:val="24"/>
        </w:rPr>
        <w:t xml:space="preserve"> Bernartice</w:t>
      </w:r>
      <w:r w:rsidRPr="00835054">
        <w:rPr>
          <w:sz w:val="24"/>
          <w:szCs w:val="24"/>
        </w:rPr>
        <w:t xml:space="preserve">, IČ </w:t>
      </w:r>
      <w:r>
        <w:rPr>
          <w:sz w:val="24"/>
          <w:szCs w:val="24"/>
        </w:rPr>
        <w:t>00</w:t>
      </w:r>
      <w:r w:rsidRPr="00835054">
        <w:rPr>
          <w:sz w:val="24"/>
          <w:szCs w:val="24"/>
        </w:rPr>
        <w:t>249530,</w:t>
      </w:r>
      <w:r>
        <w:rPr>
          <w:sz w:val="24"/>
          <w:szCs w:val="24"/>
        </w:rPr>
        <w:t xml:space="preserve"> Náměstí svobody 33, 398 43 Bernartice, </w:t>
      </w:r>
      <w:r w:rsidRPr="00835054">
        <w:rPr>
          <w:sz w:val="24"/>
          <w:szCs w:val="24"/>
        </w:rPr>
        <w:t>zastoupen</w:t>
      </w:r>
      <w:r>
        <w:rPr>
          <w:sz w:val="24"/>
          <w:szCs w:val="24"/>
        </w:rPr>
        <w:t>ý</w:t>
      </w:r>
      <w:r w:rsidRPr="00835054">
        <w:rPr>
          <w:sz w:val="24"/>
          <w:szCs w:val="24"/>
        </w:rPr>
        <w:t xml:space="preserve"> starostou </w:t>
      </w:r>
      <w:r>
        <w:rPr>
          <w:sz w:val="24"/>
          <w:szCs w:val="24"/>
        </w:rPr>
        <w:t>městyse</w:t>
      </w:r>
      <w:r w:rsidRPr="00835054">
        <w:rPr>
          <w:sz w:val="24"/>
          <w:szCs w:val="24"/>
        </w:rPr>
        <w:t xml:space="preserve"> panem Pavlem Souhradou, </w:t>
      </w:r>
      <w:r w:rsidR="00A60883">
        <w:rPr>
          <w:sz w:val="24"/>
          <w:szCs w:val="24"/>
        </w:rPr>
        <w:t>………na straně</w:t>
      </w:r>
      <w:r>
        <w:rPr>
          <w:sz w:val="24"/>
          <w:szCs w:val="24"/>
        </w:rPr>
        <w:t xml:space="preserve"> </w:t>
      </w:r>
      <w:r w:rsidR="007A173B" w:rsidRPr="00835054">
        <w:rPr>
          <w:sz w:val="24"/>
          <w:szCs w:val="24"/>
        </w:rPr>
        <w:t>prvé</w:t>
      </w:r>
      <w:r w:rsidR="00C84A60" w:rsidRPr="00835054">
        <w:rPr>
          <w:sz w:val="24"/>
          <w:szCs w:val="24"/>
        </w:rPr>
        <w:t xml:space="preserve"> jako </w:t>
      </w:r>
      <w:r w:rsidR="007A173B" w:rsidRPr="00835054">
        <w:rPr>
          <w:sz w:val="24"/>
          <w:szCs w:val="24"/>
        </w:rPr>
        <w:t>pr</w:t>
      </w:r>
      <w:r w:rsidR="005B3BB5">
        <w:rPr>
          <w:sz w:val="24"/>
          <w:szCs w:val="24"/>
        </w:rPr>
        <w:t>odávající</w:t>
      </w:r>
      <w:r w:rsidR="00C84A60" w:rsidRPr="00835054">
        <w:rPr>
          <w:sz w:val="24"/>
          <w:szCs w:val="24"/>
        </w:rPr>
        <w:t xml:space="preserve"> (dále jen „Pr</w:t>
      </w:r>
      <w:r w:rsidR="005B3BB5">
        <w:rPr>
          <w:sz w:val="24"/>
          <w:szCs w:val="24"/>
        </w:rPr>
        <w:t>odávající</w:t>
      </w:r>
      <w:r w:rsidR="00C84A60" w:rsidRPr="00835054">
        <w:rPr>
          <w:sz w:val="24"/>
          <w:szCs w:val="24"/>
        </w:rPr>
        <w:t xml:space="preserve">“ </w:t>
      </w:r>
      <w:r w:rsidR="002037C0">
        <w:rPr>
          <w:sz w:val="24"/>
          <w:szCs w:val="24"/>
        </w:rPr>
        <w:t xml:space="preserve">nebo též „Účastník smlouvy“) </w:t>
      </w:r>
    </w:p>
    <w:p w14:paraId="3D62C817" w14:textId="77777777" w:rsidR="00C84A60" w:rsidRPr="00835054" w:rsidRDefault="00C84A60" w:rsidP="00AD5459">
      <w:pPr>
        <w:spacing w:before="240" w:after="240"/>
        <w:jc w:val="center"/>
        <w:rPr>
          <w:sz w:val="24"/>
          <w:szCs w:val="24"/>
        </w:rPr>
      </w:pPr>
      <w:r w:rsidRPr="00835054">
        <w:rPr>
          <w:sz w:val="24"/>
          <w:szCs w:val="24"/>
        </w:rPr>
        <w:t>a</w:t>
      </w:r>
    </w:p>
    <w:p w14:paraId="11A2E609" w14:textId="5467EA0C" w:rsidR="008956B0" w:rsidRDefault="000B29CE" w:rsidP="002037C0">
      <w:pPr>
        <w:spacing w:before="120"/>
        <w:jc w:val="both"/>
        <w:rPr>
          <w:sz w:val="24"/>
          <w:szCs w:val="24"/>
        </w:rPr>
      </w:pPr>
      <w:r>
        <w:rPr>
          <w:sz w:val="24"/>
          <w:szCs w:val="24"/>
        </w:rPr>
        <w:t>pan</w:t>
      </w:r>
      <w:r w:rsidR="00BC12CF">
        <w:rPr>
          <w:sz w:val="24"/>
          <w:szCs w:val="24"/>
        </w:rPr>
        <w:t>(í) ………..</w:t>
      </w:r>
      <w:r>
        <w:rPr>
          <w:sz w:val="24"/>
          <w:szCs w:val="24"/>
        </w:rPr>
        <w:t xml:space="preserve">, rodné číslo </w:t>
      </w:r>
      <w:r w:rsidR="00BC12CF">
        <w:rPr>
          <w:sz w:val="24"/>
          <w:szCs w:val="24"/>
        </w:rPr>
        <w:t>…………,</w:t>
      </w:r>
      <w:r>
        <w:rPr>
          <w:sz w:val="24"/>
          <w:szCs w:val="24"/>
        </w:rPr>
        <w:t xml:space="preserve"> trvale bytem </w:t>
      </w:r>
      <w:r w:rsidR="00BC12CF">
        <w:rPr>
          <w:sz w:val="24"/>
          <w:szCs w:val="24"/>
        </w:rPr>
        <w:t>………..</w:t>
      </w:r>
      <w:r w:rsidRPr="00E0672F">
        <w:rPr>
          <w:sz w:val="24"/>
          <w:szCs w:val="24"/>
        </w:rPr>
        <w:t>,</w:t>
      </w:r>
      <w:r w:rsidR="00BC12CF">
        <w:rPr>
          <w:sz w:val="24"/>
          <w:szCs w:val="24"/>
        </w:rPr>
        <w:t xml:space="preserve"> </w:t>
      </w:r>
      <w:r w:rsidR="00766179">
        <w:rPr>
          <w:sz w:val="24"/>
          <w:szCs w:val="24"/>
        </w:rPr>
        <w:t xml:space="preserve">na straně </w:t>
      </w:r>
      <w:r w:rsidR="007A173B" w:rsidRPr="00E0672F">
        <w:rPr>
          <w:sz w:val="24"/>
          <w:szCs w:val="24"/>
        </w:rPr>
        <w:t xml:space="preserve">druhé </w:t>
      </w:r>
      <w:r w:rsidR="00C84A60" w:rsidRPr="00E0672F">
        <w:rPr>
          <w:sz w:val="24"/>
          <w:szCs w:val="24"/>
        </w:rPr>
        <w:t xml:space="preserve">jako </w:t>
      </w:r>
      <w:r w:rsidR="005B3BB5">
        <w:rPr>
          <w:sz w:val="24"/>
          <w:szCs w:val="24"/>
        </w:rPr>
        <w:t>kupující</w:t>
      </w:r>
      <w:r w:rsidR="00C84A60" w:rsidRPr="00835054">
        <w:rPr>
          <w:sz w:val="24"/>
          <w:szCs w:val="24"/>
        </w:rPr>
        <w:t xml:space="preserve"> (dále jen „</w:t>
      </w:r>
      <w:r w:rsidR="005B3BB5">
        <w:rPr>
          <w:sz w:val="24"/>
          <w:szCs w:val="24"/>
        </w:rPr>
        <w:t>Kupující</w:t>
      </w:r>
      <w:r w:rsidR="008956B0" w:rsidRPr="00835054">
        <w:rPr>
          <w:sz w:val="24"/>
          <w:szCs w:val="24"/>
        </w:rPr>
        <w:t>“</w:t>
      </w:r>
      <w:r w:rsidR="002037C0">
        <w:rPr>
          <w:sz w:val="24"/>
          <w:szCs w:val="24"/>
        </w:rPr>
        <w:t xml:space="preserve"> nebo též „Účastník smlouvy“) </w:t>
      </w:r>
    </w:p>
    <w:p w14:paraId="315FAC48" w14:textId="77777777" w:rsidR="002037C0" w:rsidRPr="00835054" w:rsidRDefault="002037C0" w:rsidP="002037C0">
      <w:pPr>
        <w:spacing w:before="120"/>
        <w:jc w:val="both"/>
        <w:rPr>
          <w:sz w:val="24"/>
          <w:szCs w:val="24"/>
        </w:rPr>
      </w:pPr>
    </w:p>
    <w:p w14:paraId="1D8F867C" w14:textId="7884C2E6" w:rsidR="00345806" w:rsidRDefault="009730E2" w:rsidP="00345806">
      <w:pPr>
        <w:spacing w:before="120" w:after="120"/>
        <w:jc w:val="both"/>
        <w:rPr>
          <w:sz w:val="24"/>
          <w:szCs w:val="24"/>
        </w:rPr>
      </w:pPr>
      <w:r w:rsidRPr="00835054">
        <w:rPr>
          <w:sz w:val="24"/>
          <w:szCs w:val="24"/>
        </w:rPr>
        <w:t xml:space="preserve">spolu uzavřeli </w:t>
      </w:r>
      <w:r>
        <w:rPr>
          <w:sz w:val="24"/>
          <w:szCs w:val="24"/>
        </w:rPr>
        <w:t xml:space="preserve">podle § 2079 </w:t>
      </w:r>
      <w:r w:rsidR="00672430">
        <w:rPr>
          <w:sz w:val="24"/>
          <w:szCs w:val="24"/>
        </w:rPr>
        <w:t xml:space="preserve">a násl. </w:t>
      </w:r>
      <w:r w:rsidR="004E0F81">
        <w:rPr>
          <w:sz w:val="24"/>
          <w:szCs w:val="24"/>
        </w:rPr>
        <w:t>u</w:t>
      </w:r>
      <w:r w:rsidR="00672430">
        <w:rPr>
          <w:sz w:val="24"/>
          <w:szCs w:val="24"/>
        </w:rPr>
        <w:t>stanovení</w:t>
      </w:r>
      <w:r w:rsidR="004E0F81">
        <w:rPr>
          <w:sz w:val="24"/>
          <w:szCs w:val="24"/>
        </w:rPr>
        <w:t>,</w:t>
      </w:r>
      <w:r w:rsidR="00672430">
        <w:rPr>
          <w:sz w:val="24"/>
          <w:szCs w:val="24"/>
        </w:rPr>
        <w:t xml:space="preserve"> § 2135 a násl. a ustanovení § 1761 </w:t>
      </w:r>
      <w:r>
        <w:rPr>
          <w:sz w:val="24"/>
          <w:szCs w:val="24"/>
        </w:rPr>
        <w:t>zákona č. 89/2012 Sb.</w:t>
      </w:r>
      <w:r w:rsidR="004E0F81">
        <w:rPr>
          <w:sz w:val="24"/>
          <w:szCs w:val="24"/>
        </w:rPr>
        <w:t>, občanský zákoník, ve znění pozdějších předpisů</w:t>
      </w:r>
      <w:r>
        <w:rPr>
          <w:sz w:val="24"/>
          <w:szCs w:val="24"/>
        </w:rPr>
        <w:t xml:space="preserve"> (dále jen „občanský zákoník“) </w:t>
      </w:r>
      <w:r w:rsidRPr="00835054">
        <w:rPr>
          <w:sz w:val="24"/>
          <w:szCs w:val="24"/>
        </w:rPr>
        <w:t>níže uvedeného dne, měsíce a roku tuto</w:t>
      </w:r>
      <w:bookmarkStart w:id="0" w:name="bookmark8"/>
    </w:p>
    <w:p w14:paraId="1835D9A2" w14:textId="30D13EC4" w:rsidR="00345806" w:rsidRDefault="00345806" w:rsidP="00345806">
      <w:pPr>
        <w:jc w:val="both"/>
        <w:rPr>
          <w:sz w:val="24"/>
          <w:szCs w:val="24"/>
        </w:rPr>
      </w:pPr>
    </w:p>
    <w:p w14:paraId="6661B9F2" w14:textId="77777777" w:rsidR="0032161D" w:rsidRDefault="0032161D" w:rsidP="00345806">
      <w:pPr>
        <w:jc w:val="both"/>
        <w:rPr>
          <w:sz w:val="24"/>
          <w:szCs w:val="24"/>
        </w:rPr>
      </w:pPr>
    </w:p>
    <w:p w14:paraId="2B01DA41" w14:textId="2ADF39F4" w:rsidR="00672430" w:rsidRDefault="007E715D" w:rsidP="00672430">
      <w:pPr>
        <w:pStyle w:val="Nadpis11"/>
        <w:keepNext/>
        <w:keepLines/>
        <w:shd w:val="clear" w:color="auto" w:fill="auto"/>
        <w:spacing w:after="0" w:line="396" w:lineRule="auto"/>
        <w:rPr>
          <w:rFonts w:ascii="Times New Roman" w:hAnsi="Times New Roman" w:cs="Times New Roman"/>
          <w:sz w:val="24"/>
          <w:szCs w:val="24"/>
        </w:rPr>
      </w:pPr>
      <w:r>
        <w:rPr>
          <w:rFonts w:ascii="Times New Roman" w:hAnsi="Times New Roman" w:cs="Times New Roman"/>
          <w:sz w:val="24"/>
          <w:szCs w:val="24"/>
        </w:rPr>
        <w:t>KUPNÍ SMLOUVU</w:t>
      </w:r>
    </w:p>
    <w:p w14:paraId="48C721A1" w14:textId="3721E872" w:rsidR="007E715D" w:rsidRDefault="007E715D" w:rsidP="00672430">
      <w:pPr>
        <w:pStyle w:val="Nadpis11"/>
        <w:keepNext/>
        <w:keepLines/>
        <w:shd w:val="clear" w:color="auto" w:fill="auto"/>
        <w:spacing w:after="0" w:line="396" w:lineRule="auto"/>
        <w:rPr>
          <w:rFonts w:ascii="Times New Roman" w:hAnsi="Times New Roman" w:cs="Times New Roman"/>
          <w:sz w:val="24"/>
          <w:szCs w:val="24"/>
        </w:rPr>
      </w:pPr>
      <w:r>
        <w:rPr>
          <w:rFonts w:ascii="Times New Roman" w:hAnsi="Times New Roman" w:cs="Times New Roman"/>
          <w:sz w:val="24"/>
          <w:szCs w:val="24"/>
        </w:rPr>
        <w:t xml:space="preserve">S VÝHRADOU ZPĚTNÉ KOUPĚ </w:t>
      </w:r>
      <w:r w:rsidR="001E5340">
        <w:rPr>
          <w:rFonts w:ascii="Times New Roman" w:hAnsi="Times New Roman" w:cs="Times New Roman"/>
          <w:sz w:val="24"/>
          <w:szCs w:val="24"/>
        </w:rPr>
        <w:t>A ZÁKAZEM ZATÍŽENÍ A ZCIZENÍ</w:t>
      </w:r>
    </w:p>
    <w:bookmarkEnd w:id="0"/>
    <w:p w14:paraId="22CDA3F0" w14:textId="77777777" w:rsidR="00C84A60" w:rsidRDefault="00C84A60">
      <w:pPr>
        <w:jc w:val="both"/>
        <w:rPr>
          <w:sz w:val="22"/>
        </w:rPr>
      </w:pPr>
    </w:p>
    <w:p w14:paraId="7C161C3A" w14:textId="00551F3D" w:rsidR="00C84A60" w:rsidRPr="00835054" w:rsidRDefault="00C84A60" w:rsidP="00345806">
      <w:pPr>
        <w:spacing w:after="240"/>
        <w:jc w:val="center"/>
        <w:rPr>
          <w:sz w:val="24"/>
          <w:szCs w:val="24"/>
        </w:rPr>
      </w:pPr>
      <w:r w:rsidRPr="00835054">
        <w:rPr>
          <w:b/>
          <w:sz w:val="24"/>
          <w:szCs w:val="24"/>
        </w:rPr>
        <w:t>I.</w:t>
      </w:r>
    </w:p>
    <w:p w14:paraId="58DBE02F" w14:textId="14127C26" w:rsidR="007E715D" w:rsidRDefault="00A17D84" w:rsidP="007E715D">
      <w:pPr>
        <w:spacing w:before="120" w:after="120"/>
        <w:ind w:firstLine="708"/>
        <w:jc w:val="both"/>
        <w:rPr>
          <w:sz w:val="24"/>
          <w:szCs w:val="24"/>
        </w:rPr>
      </w:pPr>
      <w:r>
        <w:rPr>
          <w:sz w:val="24"/>
          <w:szCs w:val="24"/>
        </w:rPr>
        <w:t xml:space="preserve">Zástupce </w:t>
      </w:r>
      <w:r w:rsidR="000735AC" w:rsidRPr="00835054">
        <w:rPr>
          <w:sz w:val="24"/>
          <w:szCs w:val="24"/>
        </w:rPr>
        <w:t>„</w:t>
      </w:r>
      <w:r w:rsidR="00C84A60" w:rsidRPr="00835054">
        <w:rPr>
          <w:sz w:val="24"/>
          <w:szCs w:val="24"/>
        </w:rPr>
        <w:t>Pr</w:t>
      </w:r>
      <w:r w:rsidR="005B3BB5">
        <w:rPr>
          <w:sz w:val="24"/>
          <w:szCs w:val="24"/>
        </w:rPr>
        <w:t>odávající</w:t>
      </w:r>
      <w:r>
        <w:rPr>
          <w:sz w:val="24"/>
          <w:szCs w:val="24"/>
        </w:rPr>
        <w:t>ho</w:t>
      </w:r>
      <w:r w:rsidR="000735AC" w:rsidRPr="00835054">
        <w:rPr>
          <w:sz w:val="24"/>
          <w:szCs w:val="24"/>
        </w:rPr>
        <w:t>“</w:t>
      </w:r>
      <w:r w:rsidR="007A173B" w:rsidRPr="00835054">
        <w:rPr>
          <w:sz w:val="24"/>
          <w:szCs w:val="24"/>
        </w:rPr>
        <w:t xml:space="preserve"> prohlašuj</w:t>
      </w:r>
      <w:r>
        <w:rPr>
          <w:sz w:val="24"/>
          <w:szCs w:val="24"/>
        </w:rPr>
        <w:t xml:space="preserve">e, </w:t>
      </w:r>
      <w:r w:rsidR="007A173B" w:rsidRPr="00835054">
        <w:rPr>
          <w:sz w:val="24"/>
          <w:szCs w:val="24"/>
        </w:rPr>
        <w:t xml:space="preserve">že </w:t>
      </w:r>
      <w:r>
        <w:rPr>
          <w:sz w:val="24"/>
          <w:szCs w:val="24"/>
        </w:rPr>
        <w:t xml:space="preserve">Prodávající </w:t>
      </w:r>
      <w:r w:rsidR="00E606F0" w:rsidRPr="00835054">
        <w:rPr>
          <w:sz w:val="24"/>
          <w:szCs w:val="24"/>
        </w:rPr>
        <w:t>m</w:t>
      </w:r>
      <w:r>
        <w:rPr>
          <w:sz w:val="24"/>
          <w:szCs w:val="24"/>
        </w:rPr>
        <w:t>á</w:t>
      </w:r>
      <w:r w:rsidR="00B542A2">
        <w:rPr>
          <w:sz w:val="24"/>
          <w:szCs w:val="24"/>
        </w:rPr>
        <w:t xml:space="preserve"> </w:t>
      </w:r>
      <w:r>
        <w:rPr>
          <w:sz w:val="24"/>
          <w:szCs w:val="24"/>
        </w:rPr>
        <w:t>v</w:t>
      </w:r>
      <w:r w:rsidR="00766179">
        <w:rPr>
          <w:sz w:val="24"/>
          <w:szCs w:val="24"/>
        </w:rPr>
        <w:t xml:space="preserve">e svém </w:t>
      </w:r>
      <w:r w:rsidR="00BD2574">
        <w:rPr>
          <w:sz w:val="24"/>
          <w:szCs w:val="24"/>
        </w:rPr>
        <w:t xml:space="preserve">výhradním </w:t>
      </w:r>
      <w:r>
        <w:rPr>
          <w:sz w:val="24"/>
          <w:szCs w:val="24"/>
        </w:rPr>
        <w:t xml:space="preserve">vlastnictví </w:t>
      </w:r>
      <w:r w:rsidR="00766179">
        <w:rPr>
          <w:sz w:val="24"/>
          <w:szCs w:val="24"/>
        </w:rPr>
        <w:t xml:space="preserve">mimo jiné </w:t>
      </w:r>
      <w:r w:rsidR="00EB5885">
        <w:rPr>
          <w:sz w:val="24"/>
          <w:szCs w:val="24"/>
        </w:rPr>
        <w:t xml:space="preserve">pozemek označený jako </w:t>
      </w:r>
      <w:r w:rsidR="004B0EC9">
        <w:rPr>
          <w:sz w:val="24"/>
          <w:szCs w:val="24"/>
        </w:rPr>
        <w:t>parcel</w:t>
      </w:r>
      <w:r w:rsidR="00EB5885">
        <w:rPr>
          <w:sz w:val="24"/>
          <w:szCs w:val="24"/>
        </w:rPr>
        <w:t>a</w:t>
      </w:r>
      <w:r>
        <w:rPr>
          <w:sz w:val="24"/>
          <w:szCs w:val="24"/>
        </w:rPr>
        <w:t xml:space="preserve"> </w:t>
      </w:r>
      <w:r w:rsidR="007B5CD1">
        <w:rPr>
          <w:sz w:val="24"/>
          <w:szCs w:val="24"/>
        </w:rPr>
        <w:t xml:space="preserve">KN </w:t>
      </w:r>
      <w:r w:rsidR="004B0EC9">
        <w:rPr>
          <w:sz w:val="24"/>
          <w:szCs w:val="24"/>
        </w:rPr>
        <w:t xml:space="preserve">číslo </w:t>
      </w:r>
      <w:r w:rsidR="006B0607" w:rsidRPr="00520438">
        <w:rPr>
          <w:b/>
          <w:bCs/>
          <w:sz w:val="24"/>
          <w:szCs w:val="24"/>
        </w:rPr>
        <w:t>742</w:t>
      </w:r>
      <w:r w:rsidR="0062609C" w:rsidRPr="00520438">
        <w:rPr>
          <w:b/>
          <w:bCs/>
          <w:sz w:val="24"/>
          <w:szCs w:val="24"/>
        </w:rPr>
        <w:t>/</w:t>
      </w:r>
      <w:r w:rsidR="0032161D">
        <w:rPr>
          <w:b/>
          <w:bCs/>
          <w:sz w:val="24"/>
          <w:szCs w:val="24"/>
        </w:rPr>
        <w:t>6</w:t>
      </w:r>
      <w:r w:rsidR="004B0EC9">
        <w:rPr>
          <w:sz w:val="24"/>
          <w:szCs w:val="24"/>
        </w:rPr>
        <w:t xml:space="preserve"> </w:t>
      </w:r>
      <w:r w:rsidR="007B5CD1">
        <w:rPr>
          <w:sz w:val="24"/>
          <w:szCs w:val="24"/>
        </w:rPr>
        <w:t xml:space="preserve">orná půda </w:t>
      </w:r>
      <w:r w:rsidR="00766179">
        <w:rPr>
          <w:sz w:val="24"/>
          <w:szCs w:val="24"/>
        </w:rPr>
        <w:t xml:space="preserve">o výměře </w:t>
      </w:r>
      <w:r w:rsidR="0032161D">
        <w:rPr>
          <w:b/>
          <w:bCs/>
          <w:sz w:val="24"/>
          <w:szCs w:val="24"/>
        </w:rPr>
        <w:t>951</w:t>
      </w:r>
      <w:r w:rsidR="00CB25AC" w:rsidRPr="00520438">
        <w:rPr>
          <w:b/>
          <w:bCs/>
          <w:sz w:val="24"/>
          <w:szCs w:val="24"/>
        </w:rPr>
        <w:t xml:space="preserve"> </w:t>
      </w:r>
      <w:r w:rsidR="00766179" w:rsidRPr="00520438">
        <w:rPr>
          <w:b/>
          <w:bCs/>
          <w:sz w:val="24"/>
          <w:szCs w:val="24"/>
        </w:rPr>
        <w:t>m</w:t>
      </w:r>
      <w:r w:rsidR="00766179" w:rsidRPr="00520438">
        <w:rPr>
          <w:b/>
          <w:bCs/>
          <w:sz w:val="24"/>
          <w:szCs w:val="24"/>
          <w:vertAlign w:val="superscript"/>
        </w:rPr>
        <w:t>2</w:t>
      </w:r>
      <w:r w:rsidR="00766179">
        <w:rPr>
          <w:sz w:val="24"/>
          <w:szCs w:val="24"/>
        </w:rPr>
        <w:t xml:space="preserve"> </w:t>
      </w:r>
      <w:r w:rsidR="00EB5654">
        <w:rPr>
          <w:sz w:val="24"/>
          <w:szCs w:val="24"/>
        </w:rPr>
        <w:t xml:space="preserve">v k.ú. </w:t>
      </w:r>
      <w:r w:rsidR="00006380">
        <w:rPr>
          <w:sz w:val="24"/>
          <w:szCs w:val="24"/>
        </w:rPr>
        <w:t>Bernartice</w:t>
      </w:r>
      <w:r w:rsidR="006B0607">
        <w:rPr>
          <w:sz w:val="24"/>
          <w:szCs w:val="24"/>
        </w:rPr>
        <w:t xml:space="preserve"> u Milevska</w:t>
      </w:r>
      <w:r w:rsidR="004F0673">
        <w:rPr>
          <w:sz w:val="24"/>
          <w:szCs w:val="24"/>
        </w:rPr>
        <w:t>, obec Bernartice</w:t>
      </w:r>
      <w:r w:rsidR="005D4611">
        <w:rPr>
          <w:sz w:val="24"/>
          <w:szCs w:val="24"/>
        </w:rPr>
        <w:t xml:space="preserve"> a t</w:t>
      </w:r>
      <w:r w:rsidR="00EB5885">
        <w:rPr>
          <w:sz w:val="24"/>
          <w:szCs w:val="24"/>
        </w:rPr>
        <w:t>ento p</w:t>
      </w:r>
      <w:r w:rsidR="005D4611">
        <w:rPr>
          <w:sz w:val="24"/>
          <w:szCs w:val="24"/>
        </w:rPr>
        <w:t>ozem</w:t>
      </w:r>
      <w:r w:rsidR="00EB5885">
        <w:rPr>
          <w:sz w:val="24"/>
          <w:szCs w:val="24"/>
        </w:rPr>
        <w:t>e</w:t>
      </w:r>
      <w:r w:rsidR="005D4611">
        <w:rPr>
          <w:sz w:val="24"/>
          <w:szCs w:val="24"/>
        </w:rPr>
        <w:t xml:space="preserve">k </w:t>
      </w:r>
      <w:r w:rsidR="005D4611" w:rsidRPr="006B0607">
        <w:rPr>
          <w:bCs/>
          <w:sz w:val="24"/>
          <w:szCs w:val="24"/>
        </w:rPr>
        <w:t xml:space="preserve">je předmětem převodu vlastnického práva podle této smlouvy </w:t>
      </w:r>
      <w:r w:rsidR="005D4611" w:rsidRPr="006B0607">
        <w:rPr>
          <w:sz w:val="24"/>
          <w:szCs w:val="24"/>
        </w:rPr>
        <w:t>ve prospěch „Kupující“.</w:t>
      </w:r>
      <w:r w:rsidR="004B0EC9">
        <w:rPr>
          <w:sz w:val="24"/>
          <w:szCs w:val="24"/>
        </w:rPr>
        <w:t xml:space="preserve"> </w:t>
      </w:r>
    </w:p>
    <w:p w14:paraId="7745C96A" w14:textId="0634612A" w:rsidR="0062609C" w:rsidRDefault="007E715D" w:rsidP="007E715D">
      <w:pPr>
        <w:spacing w:before="120" w:after="120"/>
        <w:ind w:firstLine="708"/>
        <w:jc w:val="both"/>
        <w:rPr>
          <w:sz w:val="24"/>
          <w:szCs w:val="24"/>
        </w:rPr>
      </w:pPr>
      <w:r>
        <w:rPr>
          <w:sz w:val="24"/>
          <w:szCs w:val="24"/>
        </w:rPr>
        <w:t xml:space="preserve">Vše </w:t>
      </w:r>
      <w:r w:rsidRPr="00835054">
        <w:rPr>
          <w:sz w:val="24"/>
          <w:szCs w:val="24"/>
        </w:rPr>
        <w:t>j</w:t>
      </w:r>
      <w:r>
        <w:rPr>
          <w:sz w:val="24"/>
          <w:szCs w:val="24"/>
        </w:rPr>
        <w:t>e</w:t>
      </w:r>
      <w:r w:rsidRPr="00835054">
        <w:rPr>
          <w:sz w:val="24"/>
          <w:szCs w:val="24"/>
        </w:rPr>
        <w:t xml:space="preserve"> zapsán</w:t>
      </w:r>
      <w:r>
        <w:rPr>
          <w:sz w:val="24"/>
          <w:szCs w:val="24"/>
        </w:rPr>
        <w:t>o</w:t>
      </w:r>
      <w:r w:rsidRPr="00835054">
        <w:rPr>
          <w:sz w:val="24"/>
          <w:szCs w:val="24"/>
        </w:rPr>
        <w:t xml:space="preserve"> na listu vlastnictví č. </w:t>
      </w:r>
      <w:r>
        <w:rPr>
          <w:sz w:val="24"/>
          <w:szCs w:val="24"/>
        </w:rPr>
        <w:t>1</w:t>
      </w:r>
      <w:r w:rsidRPr="00835054">
        <w:rPr>
          <w:sz w:val="24"/>
          <w:szCs w:val="24"/>
        </w:rPr>
        <w:t xml:space="preserve"> pro katastrální území </w:t>
      </w:r>
      <w:r>
        <w:rPr>
          <w:sz w:val="24"/>
          <w:szCs w:val="24"/>
        </w:rPr>
        <w:t>Bernartice u Milevska, obec Bernartice.</w:t>
      </w:r>
    </w:p>
    <w:p w14:paraId="51000BD9" w14:textId="77777777" w:rsidR="0014271A" w:rsidRDefault="0014271A" w:rsidP="007E715D">
      <w:pPr>
        <w:spacing w:before="120" w:after="120"/>
        <w:ind w:firstLine="708"/>
        <w:jc w:val="both"/>
        <w:rPr>
          <w:sz w:val="24"/>
          <w:szCs w:val="24"/>
        </w:rPr>
      </w:pPr>
    </w:p>
    <w:p w14:paraId="6EB3ED19" w14:textId="77777777" w:rsidR="00345806" w:rsidRDefault="00345806" w:rsidP="009352B9">
      <w:pPr>
        <w:jc w:val="center"/>
        <w:rPr>
          <w:b/>
          <w:sz w:val="24"/>
          <w:szCs w:val="24"/>
        </w:rPr>
      </w:pPr>
    </w:p>
    <w:p w14:paraId="0AA522AB" w14:textId="079BD55E" w:rsidR="00B35EDD" w:rsidRPr="00345806" w:rsidRDefault="009352B9" w:rsidP="00345806">
      <w:pPr>
        <w:spacing w:before="120" w:after="240"/>
        <w:jc w:val="center"/>
        <w:rPr>
          <w:b/>
          <w:sz w:val="24"/>
          <w:szCs w:val="24"/>
        </w:rPr>
      </w:pPr>
      <w:r w:rsidRPr="006B0607">
        <w:rPr>
          <w:b/>
          <w:sz w:val="24"/>
          <w:szCs w:val="24"/>
        </w:rPr>
        <w:t>II.</w:t>
      </w:r>
    </w:p>
    <w:p w14:paraId="1FB8D4D3" w14:textId="106BD9A6" w:rsidR="008F1A4E" w:rsidRPr="00B671B1" w:rsidRDefault="00B35EDD" w:rsidP="00B671B1">
      <w:pPr>
        <w:ind w:firstLine="708"/>
        <w:jc w:val="both"/>
        <w:rPr>
          <w:sz w:val="24"/>
          <w:szCs w:val="24"/>
        </w:rPr>
      </w:pPr>
      <w:r w:rsidRPr="006B0607">
        <w:rPr>
          <w:sz w:val="24"/>
          <w:szCs w:val="24"/>
        </w:rPr>
        <w:t>Prodávající“ prodáv</w:t>
      </w:r>
      <w:r w:rsidR="00667495" w:rsidRPr="006B0607">
        <w:rPr>
          <w:sz w:val="24"/>
          <w:szCs w:val="24"/>
        </w:rPr>
        <w:t>á</w:t>
      </w:r>
      <w:r w:rsidRPr="006B0607">
        <w:rPr>
          <w:sz w:val="24"/>
          <w:szCs w:val="24"/>
        </w:rPr>
        <w:t xml:space="preserve"> touto smlouvou a jejím podpisem také již skutečně prodal „Kupující“ vlastnické právo </w:t>
      </w:r>
      <w:r w:rsidR="003B564D" w:rsidRPr="006B0607">
        <w:rPr>
          <w:sz w:val="24"/>
          <w:szCs w:val="24"/>
        </w:rPr>
        <w:t>k</w:t>
      </w:r>
      <w:r w:rsidR="008D63B7" w:rsidRPr="006B0607">
        <w:rPr>
          <w:sz w:val="24"/>
          <w:szCs w:val="24"/>
        </w:rPr>
        <w:t> </w:t>
      </w:r>
      <w:r w:rsidR="003B564D" w:rsidRPr="006B0607">
        <w:rPr>
          <w:sz w:val="24"/>
          <w:szCs w:val="24"/>
        </w:rPr>
        <w:t>n</w:t>
      </w:r>
      <w:r w:rsidRPr="006B0607">
        <w:rPr>
          <w:sz w:val="24"/>
          <w:szCs w:val="24"/>
        </w:rPr>
        <w:t>emovitost</w:t>
      </w:r>
      <w:r w:rsidR="008D63B7" w:rsidRPr="006B0607">
        <w:rPr>
          <w:sz w:val="24"/>
          <w:szCs w:val="24"/>
        </w:rPr>
        <w:t xml:space="preserve">i </w:t>
      </w:r>
      <w:r w:rsidRPr="006B0607">
        <w:rPr>
          <w:sz w:val="24"/>
          <w:szCs w:val="24"/>
        </w:rPr>
        <w:t>blíže specifikovan</w:t>
      </w:r>
      <w:r w:rsidR="008D63B7" w:rsidRPr="006B0607">
        <w:rPr>
          <w:sz w:val="24"/>
          <w:szCs w:val="24"/>
        </w:rPr>
        <w:t>é</w:t>
      </w:r>
      <w:r w:rsidR="003B564D" w:rsidRPr="006B0607">
        <w:rPr>
          <w:sz w:val="24"/>
          <w:szCs w:val="24"/>
        </w:rPr>
        <w:t xml:space="preserve"> </w:t>
      </w:r>
      <w:r w:rsidRPr="006B0607">
        <w:rPr>
          <w:sz w:val="24"/>
          <w:szCs w:val="24"/>
        </w:rPr>
        <w:t>v </w:t>
      </w:r>
      <w:r w:rsidR="00E53D90" w:rsidRPr="006B0607">
        <w:rPr>
          <w:sz w:val="24"/>
          <w:szCs w:val="24"/>
        </w:rPr>
        <w:t>článku</w:t>
      </w:r>
      <w:r w:rsidRPr="006B0607">
        <w:rPr>
          <w:sz w:val="24"/>
          <w:szCs w:val="24"/>
        </w:rPr>
        <w:t xml:space="preserve"> </w:t>
      </w:r>
      <w:r w:rsidR="004E0F81" w:rsidRPr="006B0607">
        <w:rPr>
          <w:sz w:val="24"/>
          <w:szCs w:val="24"/>
        </w:rPr>
        <w:t xml:space="preserve">I. </w:t>
      </w:r>
      <w:r w:rsidRPr="006B0607">
        <w:rPr>
          <w:sz w:val="24"/>
          <w:szCs w:val="24"/>
        </w:rPr>
        <w:t>této smlouvy do je</w:t>
      </w:r>
      <w:r w:rsidR="00227054" w:rsidRPr="006B0607">
        <w:rPr>
          <w:sz w:val="24"/>
          <w:szCs w:val="24"/>
        </w:rPr>
        <w:t>h</w:t>
      </w:r>
      <w:r w:rsidR="006B0607">
        <w:rPr>
          <w:sz w:val="24"/>
          <w:szCs w:val="24"/>
        </w:rPr>
        <w:t>o</w:t>
      </w:r>
      <w:r w:rsidR="00227054" w:rsidRPr="006B0607">
        <w:rPr>
          <w:sz w:val="24"/>
          <w:szCs w:val="24"/>
        </w:rPr>
        <w:t xml:space="preserve"> </w:t>
      </w:r>
      <w:r w:rsidR="006B0607">
        <w:rPr>
          <w:sz w:val="24"/>
          <w:szCs w:val="24"/>
        </w:rPr>
        <w:t xml:space="preserve">výlučného </w:t>
      </w:r>
      <w:r w:rsidR="00227054" w:rsidRPr="006B0607">
        <w:rPr>
          <w:sz w:val="24"/>
          <w:szCs w:val="24"/>
        </w:rPr>
        <w:t xml:space="preserve">vlastnictví, </w:t>
      </w:r>
      <w:r w:rsidRPr="006B0607">
        <w:rPr>
          <w:sz w:val="24"/>
          <w:szCs w:val="24"/>
        </w:rPr>
        <w:t xml:space="preserve">a to za dohodnutou kupní cenu </w:t>
      </w:r>
      <w:r w:rsidR="00BC12CF">
        <w:rPr>
          <w:sz w:val="24"/>
          <w:szCs w:val="24"/>
        </w:rPr>
        <w:t>….</w:t>
      </w:r>
      <w:r w:rsidR="007D4FC2" w:rsidRPr="006B0607">
        <w:rPr>
          <w:sz w:val="24"/>
          <w:szCs w:val="24"/>
        </w:rPr>
        <w:t>,- Kč za jeden m</w:t>
      </w:r>
      <w:r w:rsidR="007D4FC2" w:rsidRPr="006B0607">
        <w:rPr>
          <w:sz w:val="24"/>
          <w:szCs w:val="24"/>
          <w:vertAlign w:val="superscript"/>
        </w:rPr>
        <w:t>2</w:t>
      </w:r>
      <w:r w:rsidR="007D4FC2" w:rsidRPr="006B0607">
        <w:rPr>
          <w:sz w:val="24"/>
          <w:szCs w:val="24"/>
        </w:rPr>
        <w:t xml:space="preserve">, tedy ve svém souhrnu za celkovou částku </w:t>
      </w:r>
      <w:r w:rsidRPr="006B0607">
        <w:rPr>
          <w:sz w:val="24"/>
          <w:szCs w:val="24"/>
        </w:rPr>
        <w:t xml:space="preserve">ve </w:t>
      </w:r>
      <w:r>
        <w:rPr>
          <w:sz w:val="24"/>
          <w:szCs w:val="24"/>
        </w:rPr>
        <w:t xml:space="preserve">výši </w:t>
      </w:r>
      <w:r w:rsidR="00BC12CF">
        <w:rPr>
          <w:sz w:val="24"/>
          <w:szCs w:val="24"/>
        </w:rPr>
        <w:t>……..</w:t>
      </w:r>
      <w:r w:rsidR="003B564D">
        <w:rPr>
          <w:sz w:val="24"/>
          <w:szCs w:val="24"/>
        </w:rPr>
        <w:t>,- Kč</w:t>
      </w:r>
      <w:r w:rsidR="006A2F07">
        <w:rPr>
          <w:sz w:val="24"/>
          <w:szCs w:val="24"/>
        </w:rPr>
        <w:t>,</w:t>
      </w:r>
      <w:r>
        <w:rPr>
          <w:sz w:val="24"/>
          <w:szCs w:val="24"/>
        </w:rPr>
        <w:t xml:space="preserve"> </w:t>
      </w:r>
      <w:r w:rsidRPr="009352B9">
        <w:rPr>
          <w:sz w:val="24"/>
          <w:szCs w:val="24"/>
        </w:rPr>
        <w:t xml:space="preserve">slovy </w:t>
      </w:r>
      <w:r w:rsidR="00BC12CF">
        <w:rPr>
          <w:sz w:val="24"/>
          <w:szCs w:val="24"/>
        </w:rPr>
        <w:t>…….</w:t>
      </w:r>
      <w:r w:rsidR="008D63B7">
        <w:rPr>
          <w:sz w:val="24"/>
          <w:szCs w:val="24"/>
        </w:rPr>
        <w:t xml:space="preserve"> </w:t>
      </w:r>
      <w:r w:rsidR="007D4FC2">
        <w:rPr>
          <w:sz w:val="24"/>
          <w:szCs w:val="24"/>
        </w:rPr>
        <w:t>kor</w:t>
      </w:r>
      <w:r w:rsidRPr="009352B9">
        <w:rPr>
          <w:sz w:val="24"/>
          <w:szCs w:val="24"/>
        </w:rPr>
        <w:t>un</w:t>
      </w:r>
      <w:r w:rsidR="004F0673">
        <w:rPr>
          <w:sz w:val="24"/>
          <w:szCs w:val="24"/>
        </w:rPr>
        <w:t xml:space="preserve"> </w:t>
      </w:r>
      <w:r w:rsidRPr="009352B9">
        <w:rPr>
          <w:sz w:val="24"/>
          <w:szCs w:val="24"/>
        </w:rPr>
        <w:t>českých</w:t>
      </w:r>
      <w:r w:rsidR="00B259D0">
        <w:rPr>
          <w:sz w:val="24"/>
          <w:szCs w:val="24"/>
        </w:rPr>
        <w:t xml:space="preserve"> (dále též „Kupní cena“)</w:t>
      </w:r>
      <w:r w:rsidRPr="009352B9">
        <w:rPr>
          <w:sz w:val="24"/>
          <w:szCs w:val="24"/>
        </w:rPr>
        <w:t xml:space="preserve">, </w:t>
      </w:r>
      <w:r w:rsidR="007D4FC2">
        <w:rPr>
          <w:sz w:val="24"/>
          <w:szCs w:val="24"/>
        </w:rPr>
        <w:t xml:space="preserve">se </w:t>
      </w:r>
      <w:r w:rsidRPr="009352B9">
        <w:rPr>
          <w:sz w:val="24"/>
          <w:szCs w:val="24"/>
        </w:rPr>
        <w:t>všemi právy a povinnostmi,</w:t>
      </w:r>
      <w:r w:rsidR="006A2F07">
        <w:rPr>
          <w:sz w:val="24"/>
          <w:szCs w:val="24"/>
        </w:rPr>
        <w:t xml:space="preserve"> </w:t>
      </w:r>
      <w:r w:rsidRPr="009352B9">
        <w:rPr>
          <w:sz w:val="24"/>
          <w:szCs w:val="24"/>
        </w:rPr>
        <w:t>jak převáděn</w:t>
      </w:r>
      <w:r w:rsidR="009F4956">
        <w:rPr>
          <w:sz w:val="24"/>
          <w:szCs w:val="24"/>
        </w:rPr>
        <w:t xml:space="preserve">é vlastnické právo </w:t>
      </w:r>
      <w:r w:rsidR="003B564D">
        <w:rPr>
          <w:sz w:val="24"/>
          <w:szCs w:val="24"/>
        </w:rPr>
        <w:t>k</w:t>
      </w:r>
      <w:r w:rsidR="007D4FC2">
        <w:rPr>
          <w:sz w:val="24"/>
          <w:szCs w:val="24"/>
        </w:rPr>
        <w:t> </w:t>
      </w:r>
      <w:r w:rsidR="003B564D">
        <w:rPr>
          <w:sz w:val="24"/>
          <w:szCs w:val="24"/>
        </w:rPr>
        <w:t>n</w:t>
      </w:r>
      <w:r w:rsidRPr="009352B9">
        <w:rPr>
          <w:sz w:val="24"/>
          <w:szCs w:val="24"/>
        </w:rPr>
        <w:t>emovitost</w:t>
      </w:r>
      <w:r w:rsidR="00D2078A">
        <w:rPr>
          <w:sz w:val="24"/>
          <w:szCs w:val="24"/>
        </w:rPr>
        <w:t>i</w:t>
      </w:r>
      <w:r w:rsidR="007D4FC2">
        <w:rPr>
          <w:sz w:val="24"/>
          <w:szCs w:val="24"/>
        </w:rPr>
        <w:t xml:space="preserve"> </w:t>
      </w:r>
      <w:r w:rsidRPr="009352B9">
        <w:rPr>
          <w:sz w:val="24"/>
          <w:szCs w:val="24"/>
        </w:rPr>
        <w:t>s</w:t>
      </w:r>
      <w:r w:rsidR="00C07890">
        <w:rPr>
          <w:sz w:val="24"/>
          <w:szCs w:val="24"/>
        </w:rPr>
        <w:t>á</w:t>
      </w:r>
      <w:r w:rsidRPr="009352B9">
        <w:rPr>
          <w:sz w:val="24"/>
          <w:szCs w:val="24"/>
        </w:rPr>
        <w:t xml:space="preserve">m držel a užíval, resp. </w:t>
      </w:r>
      <w:r>
        <w:rPr>
          <w:sz w:val="24"/>
          <w:szCs w:val="24"/>
        </w:rPr>
        <w:t>t</w:t>
      </w:r>
      <w:r w:rsidRPr="009352B9">
        <w:rPr>
          <w:sz w:val="24"/>
          <w:szCs w:val="24"/>
        </w:rPr>
        <w:t xml:space="preserve">ak byl oprávněn činit. „Kupující“ </w:t>
      </w:r>
      <w:r w:rsidR="00FE7865">
        <w:rPr>
          <w:sz w:val="24"/>
          <w:szCs w:val="24"/>
        </w:rPr>
        <w:t>prohlašuj</w:t>
      </w:r>
      <w:r w:rsidR="00981698">
        <w:rPr>
          <w:sz w:val="24"/>
          <w:szCs w:val="24"/>
        </w:rPr>
        <w:t>e</w:t>
      </w:r>
      <w:r w:rsidR="00FE7865">
        <w:rPr>
          <w:sz w:val="24"/>
          <w:szCs w:val="24"/>
        </w:rPr>
        <w:t xml:space="preserve">, že </w:t>
      </w:r>
      <w:r w:rsidRPr="009352B9">
        <w:rPr>
          <w:sz w:val="24"/>
          <w:szCs w:val="24"/>
        </w:rPr>
        <w:t>t</w:t>
      </w:r>
      <w:r w:rsidR="00D0517A">
        <w:rPr>
          <w:sz w:val="24"/>
          <w:szCs w:val="24"/>
        </w:rPr>
        <w:t>u</w:t>
      </w:r>
      <w:r w:rsidR="003B564D">
        <w:rPr>
          <w:sz w:val="24"/>
          <w:szCs w:val="24"/>
        </w:rPr>
        <w:t xml:space="preserve">to </w:t>
      </w:r>
      <w:r w:rsidR="009F4956">
        <w:rPr>
          <w:sz w:val="24"/>
          <w:szCs w:val="24"/>
        </w:rPr>
        <w:t>nemovitost</w:t>
      </w:r>
      <w:r w:rsidRPr="009352B9">
        <w:rPr>
          <w:sz w:val="24"/>
          <w:szCs w:val="24"/>
        </w:rPr>
        <w:t>, jak j</w:t>
      </w:r>
      <w:r w:rsidR="00D0517A">
        <w:rPr>
          <w:sz w:val="24"/>
          <w:szCs w:val="24"/>
        </w:rPr>
        <w:t>e</w:t>
      </w:r>
      <w:r w:rsidR="003B564D">
        <w:rPr>
          <w:sz w:val="24"/>
          <w:szCs w:val="24"/>
        </w:rPr>
        <w:t xml:space="preserve"> </w:t>
      </w:r>
      <w:r w:rsidRPr="009352B9">
        <w:rPr>
          <w:sz w:val="24"/>
          <w:szCs w:val="24"/>
        </w:rPr>
        <w:t>specifikován</w:t>
      </w:r>
      <w:r w:rsidR="00D0517A">
        <w:rPr>
          <w:sz w:val="24"/>
          <w:szCs w:val="24"/>
        </w:rPr>
        <w:t>a</w:t>
      </w:r>
      <w:r w:rsidRPr="009352B9">
        <w:rPr>
          <w:sz w:val="24"/>
          <w:szCs w:val="24"/>
        </w:rPr>
        <w:t xml:space="preserve"> v</w:t>
      </w:r>
      <w:r w:rsidR="00D0517A">
        <w:rPr>
          <w:sz w:val="24"/>
          <w:szCs w:val="24"/>
        </w:rPr>
        <w:t> </w:t>
      </w:r>
      <w:r w:rsidR="00E53D90">
        <w:rPr>
          <w:sz w:val="24"/>
          <w:szCs w:val="24"/>
        </w:rPr>
        <w:t>článku</w:t>
      </w:r>
      <w:r w:rsidR="00D0517A">
        <w:rPr>
          <w:sz w:val="24"/>
          <w:szCs w:val="24"/>
        </w:rPr>
        <w:t xml:space="preserve"> </w:t>
      </w:r>
      <w:r w:rsidR="00900439">
        <w:rPr>
          <w:sz w:val="24"/>
          <w:szCs w:val="24"/>
        </w:rPr>
        <w:t>I</w:t>
      </w:r>
      <w:r w:rsidR="00D0517A">
        <w:rPr>
          <w:sz w:val="24"/>
          <w:szCs w:val="24"/>
        </w:rPr>
        <w:t>.</w:t>
      </w:r>
      <w:r w:rsidRPr="009352B9">
        <w:rPr>
          <w:sz w:val="24"/>
          <w:szCs w:val="24"/>
        </w:rPr>
        <w:t xml:space="preserve"> </w:t>
      </w:r>
      <w:r>
        <w:rPr>
          <w:sz w:val="24"/>
          <w:szCs w:val="24"/>
        </w:rPr>
        <w:t>t</w:t>
      </w:r>
      <w:r w:rsidRPr="009352B9">
        <w:rPr>
          <w:sz w:val="24"/>
          <w:szCs w:val="24"/>
        </w:rPr>
        <w:t>éto smlouvy</w:t>
      </w:r>
      <w:r w:rsidR="006A2F07">
        <w:rPr>
          <w:sz w:val="24"/>
          <w:szCs w:val="24"/>
        </w:rPr>
        <w:t>,</w:t>
      </w:r>
      <w:r w:rsidRPr="009352B9">
        <w:rPr>
          <w:sz w:val="24"/>
          <w:szCs w:val="24"/>
        </w:rPr>
        <w:t xml:space="preserve"> do </w:t>
      </w:r>
      <w:r w:rsidR="00981698">
        <w:rPr>
          <w:sz w:val="24"/>
          <w:szCs w:val="24"/>
        </w:rPr>
        <w:t xml:space="preserve">svého výlučného vlastnictví </w:t>
      </w:r>
      <w:r w:rsidR="008D63B7">
        <w:rPr>
          <w:sz w:val="24"/>
          <w:szCs w:val="24"/>
        </w:rPr>
        <w:t>při</w:t>
      </w:r>
      <w:r>
        <w:rPr>
          <w:sz w:val="24"/>
          <w:szCs w:val="24"/>
        </w:rPr>
        <w:t>jím</w:t>
      </w:r>
      <w:r w:rsidR="00981698">
        <w:rPr>
          <w:sz w:val="24"/>
          <w:szCs w:val="24"/>
        </w:rPr>
        <w:t xml:space="preserve">á. </w:t>
      </w:r>
      <w:r>
        <w:rPr>
          <w:sz w:val="24"/>
          <w:szCs w:val="24"/>
        </w:rPr>
        <w:t xml:space="preserve"> </w:t>
      </w:r>
    </w:p>
    <w:p w14:paraId="1D025F2C" w14:textId="77777777" w:rsidR="001E5340" w:rsidRDefault="001E5340" w:rsidP="008741F1">
      <w:pPr>
        <w:pStyle w:val="Nzev"/>
        <w:jc w:val="right"/>
        <w:rPr>
          <w:b w:val="0"/>
          <w:i/>
          <w:szCs w:val="24"/>
        </w:rPr>
      </w:pPr>
    </w:p>
    <w:p w14:paraId="683370FD" w14:textId="77777777" w:rsidR="00A8564D" w:rsidRDefault="00A8564D" w:rsidP="008741F1">
      <w:pPr>
        <w:pStyle w:val="Nzev"/>
        <w:jc w:val="right"/>
        <w:rPr>
          <w:b w:val="0"/>
          <w:i/>
          <w:szCs w:val="24"/>
        </w:rPr>
      </w:pPr>
    </w:p>
    <w:p w14:paraId="72A23DA8" w14:textId="77777777" w:rsidR="00E537F1" w:rsidRDefault="00E537F1" w:rsidP="008741F1">
      <w:pPr>
        <w:pStyle w:val="Nzev"/>
        <w:jc w:val="right"/>
        <w:rPr>
          <w:b w:val="0"/>
          <w:i/>
          <w:szCs w:val="24"/>
        </w:rPr>
      </w:pPr>
    </w:p>
    <w:p w14:paraId="62B5DADB" w14:textId="77777777" w:rsidR="00A8564D" w:rsidRDefault="00A8564D" w:rsidP="008741F1">
      <w:pPr>
        <w:pStyle w:val="Nzev"/>
        <w:jc w:val="right"/>
        <w:rPr>
          <w:b w:val="0"/>
          <w:i/>
          <w:szCs w:val="24"/>
        </w:rPr>
      </w:pPr>
    </w:p>
    <w:p w14:paraId="2D61A61D" w14:textId="77777777" w:rsidR="00A8564D" w:rsidRDefault="00A8564D" w:rsidP="008741F1">
      <w:pPr>
        <w:pStyle w:val="Nzev"/>
        <w:jc w:val="right"/>
        <w:rPr>
          <w:b w:val="0"/>
          <w:i/>
          <w:szCs w:val="24"/>
        </w:rPr>
      </w:pPr>
    </w:p>
    <w:p w14:paraId="5BAA0F78" w14:textId="2B74AD90" w:rsidR="00ED6618" w:rsidRPr="00C454D9" w:rsidRDefault="008741F1" w:rsidP="00C454D9">
      <w:pPr>
        <w:pStyle w:val="Nzev"/>
        <w:jc w:val="right"/>
        <w:rPr>
          <w:b w:val="0"/>
          <w:i/>
          <w:szCs w:val="24"/>
        </w:rPr>
      </w:pPr>
      <w:r w:rsidRPr="006B0607">
        <w:rPr>
          <w:b w:val="0"/>
          <w:i/>
          <w:szCs w:val="24"/>
        </w:rPr>
        <w:t>Strana druhá</w:t>
      </w:r>
    </w:p>
    <w:p w14:paraId="1B582F5B" w14:textId="3D03F3BB" w:rsidR="00826A94" w:rsidRPr="00345806" w:rsidRDefault="00C84A60" w:rsidP="00345806">
      <w:pPr>
        <w:spacing w:before="120" w:after="240"/>
        <w:jc w:val="center"/>
        <w:rPr>
          <w:b/>
          <w:sz w:val="24"/>
          <w:szCs w:val="24"/>
        </w:rPr>
      </w:pPr>
      <w:r w:rsidRPr="00835054">
        <w:rPr>
          <w:b/>
          <w:sz w:val="24"/>
          <w:szCs w:val="24"/>
        </w:rPr>
        <w:t>I</w:t>
      </w:r>
      <w:r w:rsidR="00900439">
        <w:rPr>
          <w:b/>
          <w:sz w:val="24"/>
          <w:szCs w:val="24"/>
        </w:rPr>
        <w:t>II</w:t>
      </w:r>
      <w:r w:rsidRPr="00835054">
        <w:rPr>
          <w:b/>
          <w:sz w:val="24"/>
          <w:szCs w:val="24"/>
        </w:rPr>
        <w:t>.</w:t>
      </w:r>
    </w:p>
    <w:p w14:paraId="5BB6D627" w14:textId="133BAAA0" w:rsidR="007E3F72" w:rsidRDefault="00F83315" w:rsidP="00B24FC5">
      <w:pPr>
        <w:pStyle w:val="Zkladntext"/>
        <w:ind w:firstLine="708"/>
        <w:rPr>
          <w:sz w:val="24"/>
          <w:szCs w:val="24"/>
        </w:rPr>
      </w:pPr>
      <w:r w:rsidRPr="00B24FC5">
        <w:rPr>
          <w:sz w:val="24"/>
          <w:szCs w:val="24"/>
        </w:rPr>
        <w:t xml:space="preserve">Účastníci této smlouvy se dohodli, že dohodnutá kupní cena </w:t>
      </w:r>
      <w:r w:rsidR="00B24FC5" w:rsidRPr="00B24FC5">
        <w:rPr>
          <w:sz w:val="24"/>
          <w:szCs w:val="24"/>
        </w:rPr>
        <w:t>ve výši</w:t>
      </w:r>
      <w:r w:rsidR="00BF3FFC" w:rsidRPr="00B24FC5">
        <w:rPr>
          <w:sz w:val="24"/>
          <w:szCs w:val="24"/>
        </w:rPr>
        <w:t xml:space="preserve"> </w:t>
      </w:r>
      <w:r w:rsidR="00E537F1">
        <w:rPr>
          <w:sz w:val="24"/>
          <w:szCs w:val="24"/>
        </w:rPr>
        <w:t>……</w:t>
      </w:r>
      <w:r w:rsidR="00EC637E">
        <w:rPr>
          <w:sz w:val="24"/>
          <w:szCs w:val="24"/>
        </w:rPr>
        <w:t xml:space="preserve">,- </w:t>
      </w:r>
      <w:r w:rsidR="00BF3FFC" w:rsidRPr="00B24FC5">
        <w:rPr>
          <w:sz w:val="24"/>
          <w:szCs w:val="24"/>
        </w:rPr>
        <w:t xml:space="preserve">Kč bude </w:t>
      </w:r>
      <w:r w:rsidR="00361D8C">
        <w:rPr>
          <w:sz w:val="24"/>
          <w:szCs w:val="24"/>
        </w:rPr>
        <w:t xml:space="preserve">vypořádána </w:t>
      </w:r>
      <w:r w:rsidR="007E3F72">
        <w:rPr>
          <w:sz w:val="24"/>
          <w:szCs w:val="24"/>
        </w:rPr>
        <w:t>takto:</w:t>
      </w:r>
    </w:p>
    <w:p w14:paraId="70414EC3" w14:textId="6AF94B98" w:rsidR="007E3F72" w:rsidRDefault="007E3F72" w:rsidP="00B24FC5">
      <w:pPr>
        <w:pStyle w:val="Zkladntext"/>
        <w:ind w:firstLine="708"/>
        <w:rPr>
          <w:sz w:val="24"/>
          <w:szCs w:val="24"/>
        </w:rPr>
      </w:pPr>
      <w:r>
        <w:rPr>
          <w:sz w:val="24"/>
          <w:szCs w:val="24"/>
        </w:rPr>
        <w:t xml:space="preserve">První část kupní ceny ve výši </w:t>
      </w:r>
      <w:r w:rsidR="003015EA">
        <w:rPr>
          <w:sz w:val="24"/>
          <w:szCs w:val="24"/>
        </w:rPr>
        <w:t>2</w:t>
      </w:r>
      <w:r>
        <w:rPr>
          <w:sz w:val="24"/>
          <w:szCs w:val="24"/>
        </w:rPr>
        <w:t xml:space="preserve">0.000,- Kč uhradil „Kupující“ jako jistinu dne </w:t>
      </w:r>
      <w:r w:rsidR="00E537F1">
        <w:rPr>
          <w:sz w:val="24"/>
          <w:szCs w:val="24"/>
        </w:rPr>
        <w:t>…..</w:t>
      </w:r>
      <w:r>
        <w:rPr>
          <w:sz w:val="24"/>
          <w:szCs w:val="24"/>
        </w:rPr>
        <w:t xml:space="preserve"> a „Prodávající“ současně podpisem této smlouvy potvrzuje příjem této první části kupní ceny.</w:t>
      </w:r>
    </w:p>
    <w:p w14:paraId="211D7141" w14:textId="4E55ED68" w:rsidR="00F83315" w:rsidRPr="00BF3FFC" w:rsidRDefault="007E3F72" w:rsidP="00B24FC5">
      <w:pPr>
        <w:pStyle w:val="Zkladntext"/>
        <w:ind w:firstLine="708"/>
        <w:rPr>
          <w:sz w:val="24"/>
          <w:szCs w:val="24"/>
        </w:rPr>
      </w:pPr>
      <w:r>
        <w:rPr>
          <w:sz w:val="24"/>
          <w:szCs w:val="24"/>
        </w:rPr>
        <w:t xml:space="preserve">Druhou a zbývající část kupní ceny ve výši </w:t>
      </w:r>
      <w:r w:rsidR="008301ED">
        <w:rPr>
          <w:sz w:val="24"/>
          <w:szCs w:val="24"/>
        </w:rPr>
        <w:t>………</w:t>
      </w:r>
      <w:r>
        <w:rPr>
          <w:sz w:val="24"/>
          <w:szCs w:val="24"/>
        </w:rPr>
        <w:t>,- Kč se zavazuje „Kupující“ uhradit v</w:t>
      </w:r>
      <w:r w:rsidR="00F83315" w:rsidRPr="00B24FC5">
        <w:rPr>
          <w:sz w:val="24"/>
          <w:szCs w:val="24"/>
        </w:rPr>
        <w:t>e lhůtě do 10 dnů od podepsání této</w:t>
      </w:r>
      <w:r w:rsidR="00F83315" w:rsidRPr="00BF3FFC">
        <w:rPr>
          <w:sz w:val="24"/>
          <w:szCs w:val="24"/>
        </w:rPr>
        <w:t xml:space="preserve"> kupní smlouvy, a to na číslo účtu 641532349/0800 vedeného u České spořitelny, a.s. </w:t>
      </w:r>
    </w:p>
    <w:p w14:paraId="018E9120" w14:textId="15D224B3" w:rsidR="00F83315" w:rsidRPr="00887813" w:rsidRDefault="00F83315" w:rsidP="00F83315">
      <w:pPr>
        <w:pStyle w:val="Zkladntext"/>
        <w:ind w:firstLine="708"/>
        <w:rPr>
          <w:sz w:val="24"/>
          <w:szCs w:val="24"/>
        </w:rPr>
      </w:pPr>
      <w:r>
        <w:rPr>
          <w:sz w:val="24"/>
          <w:szCs w:val="24"/>
        </w:rPr>
        <w:t xml:space="preserve">V případě prodlení s úhradou </w:t>
      </w:r>
      <w:r w:rsidR="007E3F72">
        <w:rPr>
          <w:sz w:val="24"/>
          <w:szCs w:val="24"/>
        </w:rPr>
        <w:t xml:space="preserve">druhé části </w:t>
      </w:r>
      <w:r>
        <w:rPr>
          <w:sz w:val="24"/>
          <w:szCs w:val="24"/>
        </w:rPr>
        <w:t>kupní ceny j</w:t>
      </w:r>
      <w:r w:rsidR="005830A1">
        <w:rPr>
          <w:sz w:val="24"/>
          <w:szCs w:val="24"/>
        </w:rPr>
        <w:t>e</w:t>
      </w:r>
      <w:r>
        <w:rPr>
          <w:sz w:val="24"/>
          <w:szCs w:val="24"/>
        </w:rPr>
        <w:t xml:space="preserve"> „Kupující“ povin</w:t>
      </w:r>
      <w:r w:rsidR="0032161D">
        <w:rPr>
          <w:sz w:val="24"/>
          <w:szCs w:val="24"/>
        </w:rPr>
        <w:t>e</w:t>
      </w:r>
      <w:r w:rsidR="00EC637E">
        <w:rPr>
          <w:sz w:val="24"/>
          <w:szCs w:val="24"/>
        </w:rPr>
        <w:t>n</w:t>
      </w:r>
      <w:r>
        <w:rPr>
          <w:sz w:val="24"/>
          <w:szCs w:val="24"/>
        </w:rPr>
        <w:t xml:space="preserve"> uhradit „Prodávajícímu“ úroky z prodlení podle platné právní úpravy. </w:t>
      </w:r>
    </w:p>
    <w:p w14:paraId="5562292D" w14:textId="77777777" w:rsidR="00F83315" w:rsidRPr="005830A1" w:rsidRDefault="00F83315" w:rsidP="00F83315">
      <w:pPr>
        <w:pStyle w:val="Nzev"/>
        <w:jc w:val="right"/>
        <w:rPr>
          <w:b w:val="0"/>
        </w:rPr>
      </w:pPr>
    </w:p>
    <w:p w14:paraId="31D2982A" w14:textId="39D6AC09" w:rsidR="00154A15" w:rsidRDefault="00F83315" w:rsidP="00154A15">
      <w:pPr>
        <w:pStyle w:val="Zkladntext"/>
        <w:ind w:firstLine="709"/>
        <w:rPr>
          <w:sz w:val="24"/>
          <w:szCs w:val="24"/>
        </w:rPr>
      </w:pPr>
      <w:r w:rsidRPr="00835054">
        <w:rPr>
          <w:sz w:val="24"/>
          <w:szCs w:val="24"/>
        </w:rPr>
        <w:t xml:space="preserve">Návrh na vklad do katastru nemovitostí bude podán až po uhrazení </w:t>
      </w:r>
      <w:r w:rsidR="007E3F72">
        <w:rPr>
          <w:sz w:val="24"/>
          <w:szCs w:val="24"/>
        </w:rPr>
        <w:t xml:space="preserve">celkové </w:t>
      </w:r>
      <w:r w:rsidRPr="00835054">
        <w:rPr>
          <w:sz w:val="24"/>
          <w:szCs w:val="24"/>
        </w:rPr>
        <w:t xml:space="preserve">dohodnuté </w:t>
      </w:r>
      <w:r w:rsidR="007E3F72">
        <w:rPr>
          <w:sz w:val="24"/>
          <w:szCs w:val="24"/>
        </w:rPr>
        <w:t xml:space="preserve">kupní ceny </w:t>
      </w:r>
      <w:r w:rsidRPr="00835054">
        <w:rPr>
          <w:sz w:val="24"/>
          <w:szCs w:val="24"/>
        </w:rPr>
        <w:t>„</w:t>
      </w:r>
      <w:r>
        <w:rPr>
          <w:sz w:val="24"/>
          <w:szCs w:val="24"/>
        </w:rPr>
        <w:t>Kupující</w:t>
      </w:r>
      <w:r w:rsidR="0032161D">
        <w:rPr>
          <w:sz w:val="24"/>
          <w:szCs w:val="24"/>
        </w:rPr>
        <w:t>m</w:t>
      </w:r>
      <w:r w:rsidRPr="00835054">
        <w:rPr>
          <w:sz w:val="24"/>
          <w:szCs w:val="24"/>
        </w:rPr>
        <w:t xml:space="preserve">“, přičemž nezaplacení </w:t>
      </w:r>
      <w:r w:rsidR="00BF3FFC">
        <w:rPr>
          <w:sz w:val="24"/>
          <w:szCs w:val="24"/>
        </w:rPr>
        <w:t xml:space="preserve">druhé části kupní ceny v </w:t>
      </w:r>
      <w:r w:rsidRPr="00835054">
        <w:rPr>
          <w:sz w:val="24"/>
          <w:szCs w:val="24"/>
        </w:rPr>
        <w:t>dohodnuté lhůtě zakládá možnost „</w:t>
      </w:r>
      <w:r>
        <w:rPr>
          <w:sz w:val="24"/>
          <w:szCs w:val="24"/>
        </w:rPr>
        <w:t>Prodávajícího</w:t>
      </w:r>
      <w:r w:rsidRPr="00835054">
        <w:rPr>
          <w:sz w:val="24"/>
          <w:szCs w:val="24"/>
        </w:rPr>
        <w:t xml:space="preserve">“ odstoupit od </w:t>
      </w:r>
      <w:r>
        <w:rPr>
          <w:sz w:val="24"/>
          <w:szCs w:val="24"/>
        </w:rPr>
        <w:t>této smlouvy.</w:t>
      </w:r>
    </w:p>
    <w:p w14:paraId="4611FC6A" w14:textId="77777777" w:rsidR="00D44C33" w:rsidRDefault="00D44C33" w:rsidP="00ED6618">
      <w:pPr>
        <w:pStyle w:val="Zkladntext"/>
        <w:rPr>
          <w:b/>
          <w:sz w:val="24"/>
          <w:szCs w:val="24"/>
        </w:rPr>
      </w:pPr>
    </w:p>
    <w:p w14:paraId="413C8857" w14:textId="77777777" w:rsidR="00ED6618" w:rsidRDefault="00ED6618" w:rsidP="00345806">
      <w:pPr>
        <w:pStyle w:val="Zkladntext"/>
        <w:spacing w:after="240"/>
        <w:jc w:val="center"/>
        <w:rPr>
          <w:b/>
          <w:sz w:val="24"/>
          <w:szCs w:val="24"/>
        </w:rPr>
      </w:pPr>
    </w:p>
    <w:p w14:paraId="065B5E7E" w14:textId="262053D3" w:rsidR="00D44C33" w:rsidRDefault="00D44C33" w:rsidP="00345806">
      <w:pPr>
        <w:pStyle w:val="Zkladntext"/>
        <w:spacing w:after="240"/>
        <w:jc w:val="center"/>
        <w:rPr>
          <w:b/>
          <w:sz w:val="24"/>
          <w:szCs w:val="24"/>
        </w:rPr>
      </w:pPr>
      <w:r w:rsidRPr="00835054">
        <w:rPr>
          <w:b/>
          <w:sz w:val="24"/>
          <w:szCs w:val="24"/>
        </w:rPr>
        <w:t>I</w:t>
      </w:r>
      <w:r w:rsidR="003F0428">
        <w:rPr>
          <w:b/>
          <w:sz w:val="24"/>
          <w:szCs w:val="24"/>
        </w:rPr>
        <w:t>V</w:t>
      </w:r>
      <w:r>
        <w:rPr>
          <w:b/>
          <w:sz w:val="24"/>
          <w:szCs w:val="24"/>
        </w:rPr>
        <w:t>.</w:t>
      </w:r>
    </w:p>
    <w:p w14:paraId="7A44BBFF" w14:textId="03B207B2" w:rsidR="003E0380" w:rsidRDefault="00702FA1" w:rsidP="006504E3">
      <w:pPr>
        <w:pStyle w:val="Zkladntext"/>
        <w:ind w:firstLine="708"/>
        <w:rPr>
          <w:sz w:val="24"/>
          <w:szCs w:val="24"/>
        </w:rPr>
      </w:pPr>
      <w:r>
        <w:rPr>
          <w:sz w:val="24"/>
          <w:szCs w:val="24"/>
        </w:rPr>
        <w:t>„</w:t>
      </w:r>
      <w:r w:rsidR="00D44C33">
        <w:rPr>
          <w:sz w:val="24"/>
          <w:szCs w:val="24"/>
        </w:rPr>
        <w:t>Prodávající</w:t>
      </w:r>
      <w:r>
        <w:rPr>
          <w:sz w:val="24"/>
          <w:szCs w:val="24"/>
        </w:rPr>
        <w:t>“</w:t>
      </w:r>
      <w:r w:rsidR="00D44C33">
        <w:rPr>
          <w:sz w:val="24"/>
          <w:szCs w:val="24"/>
        </w:rPr>
        <w:t xml:space="preserve"> prohlašuje, že má zájem na co nejvčasnější realizaci výstavby</w:t>
      </w:r>
      <w:r w:rsidR="00A4790B">
        <w:rPr>
          <w:sz w:val="24"/>
          <w:szCs w:val="24"/>
        </w:rPr>
        <w:t xml:space="preserve"> rodinných domů určených k individuálnímu bydlení a </w:t>
      </w:r>
      <w:r w:rsidR="00D44C33">
        <w:rPr>
          <w:sz w:val="24"/>
          <w:szCs w:val="24"/>
        </w:rPr>
        <w:t xml:space="preserve">sloužící k trvalému bydlení v dané lokalitě. </w:t>
      </w:r>
      <w:r>
        <w:rPr>
          <w:sz w:val="24"/>
          <w:szCs w:val="24"/>
        </w:rPr>
        <w:t>„</w:t>
      </w:r>
      <w:r w:rsidR="00A4790B">
        <w:rPr>
          <w:sz w:val="24"/>
          <w:szCs w:val="24"/>
        </w:rPr>
        <w:t>Kupující</w:t>
      </w:r>
      <w:r>
        <w:rPr>
          <w:sz w:val="24"/>
          <w:szCs w:val="24"/>
        </w:rPr>
        <w:t>“</w:t>
      </w:r>
      <w:r w:rsidR="00A4790B">
        <w:rPr>
          <w:sz w:val="24"/>
          <w:szCs w:val="24"/>
        </w:rPr>
        <w:t xml:space="preserve"> prohlašuj</w:t>
      </w:r>
      <w:r w:rsidR="0048074A">
        <w:rPr>
          <w:sz w:val="24"/>
          <w:szCs w:val="24"/>
        </w:rPr>
        <w:t>e</w:t>
      </w:r>
      <w:r w:rsidR="00A4790B">
        <w:rPr>
          <w:sz w:val="24"/>
          <w:szCs w:val="24"/>
        </w:rPr>
        <w:t xml:space="preserve">, že bezprostředně po nabytí vlastnického práva k nemovitosti na základě této kupní smlouvy </w:t>
      </w:r>
      <w:r w:rsidR="00CA72BF">
        <w:rPr>
          <w:sz w:val="24"/>
          <w:szCs w:val="24"/>
        </w:rPr>
        <w:t>hodl</w:t>
      </w:r>
      <w:r w:rsidR="0048074A">
        <w:rPr>
          <w:sz w:val="24"/>
          <w:szCs w:val="24"/>
        </w:rPr>
        <w:t>á</w:t>
      </w:r>
      <w:r w:rsidR="00CA72BF">
        <w:rPr>
          <w:sz w:val="24"/>
          <w:szCs w:val="24"/>
        </w:rPr>
        <w:t xml:space="preserve"> </w:t>
      </w:r>
      <w:r w:rsidR="00A4790B">
        <w:rPr>
          <w:sz w:val="24"/>
          <w:szCs w:val="24"/>
        </w:rPr>
        <w:t>zahájit kroky vedoucí k tomu, aby mohl</w:t>
      </w:r>
      <w:r w:rsidR="0066167C">
        <w:rPr>
          <w:sz w:val="24"/>
          <w:szCs w:val="24"/>
        </w:rPr>
        <w:t>a</w:t>
      </w:r>
      <w:r w:rsidR="00A4790B">
        <w:rPr>
          <w:sz w:val="24"/>
          <w:szCs w:val="24"/>
        </w:rPr>
        <w:t xml:space="preserve"> </w:t>
      </w:r>
      <w:r w:rsidR="00AC792E">
        <w:rPr>
          <w:sz w:val="24"/>
          <w:szCs w:val="24"/>
        </w:rPr>
        <w:t>jako stavebník realiz</w:t>
      </w:r>
      <w:r w:rsidR="00CA72BF">
        <w:rPr>
          <w:sz w:val="24"/>
          <w:szCs w:val="24"/>
        </w:rPr>
        <w:t>ovat</w:t>
      </w:r>
      <w:r w:rsidR="00AC792E">
        <w:rPr>
          <w:sz w:val="24"/>
          <w:szCs w:val="24"/>
        </w:rPr>
        <w:t xml:space="preserve"> výstavb</w:t>
      </w:r>
      <w:r w:rsidR="0048074A">
        <w:rPr>
          <w:sz w:val="24"/>
          <w:szCs w:val="24"/>
        </w:rPr>
        <w:t>u</w:t>
      </w:r>
      <w:r w:rsidR="00AC792E">
        <w:rPr>
          <w:sz w:val="24"/>
          <w:szCs w:val="24"/>
        </w:rPr>
        <w:t xml:space="preserve"> rodinného domu určeného k</w:t>
      </w:r>
      <w:r w:rsidR="00CA72BF">
        <w:rPr>
          <w:sz w:val="24"/>
          <w:szCs w:val="24"/>
        </w:rPr>
        <w:t> </w:t>
      </w:r>
      <w:r w:rsidR="00AC792E">
        <w:rPr>
          <w:sz w:val="24"/>
          <w:szCs w:val="24"/>
        </w:rPr>
        <w:t>individuální</w:t>
      </w:r>
      <w:r w:rsidR="00CA72BF">
        <w:rPr>
          <w:sz w:val="24"/>
          <w:szCs w:val="24"/>
        </w:rPr>
        <w:t xml:space="preserve">mu bydlení. Smluvní strany se proto dohodly, považujíce za motivační prvek vedoucí ke společnému cíli, kterým je v reálně přijatelné době </w:t>
      </w:r>
      <w:r w:rsidR="00CA72BF" w:rsidRPr="00725290">
        <w:rPr>
          <w:sz w:val="24"/>
          <w:szCs w:val="24"/>
        </w:rPr>
        <w:t xml:space="preserve">zahájení užívání rodinného domu určeného k individuálnímu bydlení, že </w:t>
      </w:r>
      <w:r w:rsidR="00BF4D4E" w:rsidRPr="00725290">
        <w:rPr>
          <w:sz w:val="24"/>
          <w:szCs w:val="24"/>
        </w:rPr>
        <w:t>„</w:t>
      </w:r>
      <w:r w:rsidR="00CA72BF" w:rsidRPr="00725290">
        <w:rPr>
          <w:sz w:val="24"/>
          <w:szCs w:val="24"/>
        </w:rPr>
        <w:t>Kupující</w:t>
      </w:r>
      <w:r w:rsidR="00BF4D4E" w:rsidRPr="00725290">
        <w:rPr>
          <w:sz w:val="24"/>
          <w:szCs w:val="24"/>
        </w:rPr>
        <w:t>“</w:t>
      </w:r>
      <w:r w:rsidR="00CA72BF" w:rsidRPr="00725290">
        <w:rPr>
          <w:sz w:val="24"/>
          <w:szCs w:val="24"/>
        </w:rPr>
        <w:t xml:space="preserve"> </w:t>
      </w:r>
      <w:r w:rsidR="003E0380" w:rsidRPr="00725290">
        <w:rPr>
          <w:sz w:val="24"/>
          <w:szCs w:val="24"/>
        </w:rPr>
        <w:t>souběžně</w:t>
      </w:r>
      <w:r w:rsidR="003E0380">
        <w:rPr>
          <w:sz w:val="24"/>
          <w:szCs w:val="24"/>
        </w:rPr>
        <w:t xml:space="preserve"> vedle </w:t>
      </w:r>
      <w:r w:rsidR="00B259D0">
        <w:rPr>
          <w:sz w:val="24"/>
          <w:szCs w:val="24"/>
        </w:rPr>
        <w:t>Kupní cen</w:t>
      </w:r>
      <w:r w:rsidR="004E0F81">
        <w:rPr>
          <w:sz w:val="24"/>
          <w:szCs w:val="24"/>
        </w:rPr>
        <w:t xml:space="preserve">y </w:t>
      </w:r>
      <w:r w:rsidR="000444A2">
        <w:rPr>
          <w:sz w:val="24"/>
          <w:szCs w:val="24"/>
        </w:rPr>
        <w:t xml:space="preserve">složí samostatně na další účet „Prodávajícího“ číslo </w:t>
      </w:r>
      <w:r w:rsidR="000444A2" w:rsidRPr="00020874">
        <w:rPr>
          <w:b/>
          <w:sz w:val="24"/>
          <w:szCs w:val="24"/>
        </w:rPr>
        <w:t>6017671369/0800</w:t>
      </w:r>
      <w:r w:rsidR="000444A2">
        <w:rPr>
          <w:sz w:val="24"/>
          <w:szCs w:val="24"/>
        </w:rPr>
        <w:t xml:space="preserve"> </w:t>
      </w:r>
      <w:r w:rsidR="000444A2" w:rsidRPr="00BF3FFC">
        <w:rPr>
          <w:sz w:val="24"/>
          <w:szCs w:val="24"/>
        </w:rPr>
        <w:t>veden</w:t>
      </w:r>
      <w:r w:rsidR="000444A2">
        <w:rPr>
          <w:sz w:val="24"/>
          <w:szCs w:val="24"/>
        </w:rPr>
        <w:t>ý</w:t>
      </w:r>
      <w:r w:rsidR="000444A2" w:rsidRPr="00BF3FFC">
        <w:rPr>
          <w:sz w:val="24"/>
          <w:szCs w:val="24"/>
        </w:rPr>
        <w:t xml:space="preserve"> u České spořitelny, a.s. </w:t>
      </w:r>
      <w:r w:rsidR="000444A2">
        <w:rPr>
          <w:sz w:val="24"/>
          <w:szCs w:val="24"/>
        </w:rPr>
        <w:t xml:space="preserve">částku ve výši </w:t>
      </w:r>
      <w:r w:rsidR="00390FA1">
        <w:rPr>
          <w:sz w:val="24"/>
          <w:szCs w:val="24"/>
        </w:rPr>
        <w:t>200</w:t>
      </w:r>
      <w:r w:rsidR="000444A2">
        <w:rPr>
          <w:sz w:val="24"/>
          <w:szCs w:val="24"/>
        </w:rPr>
        <w:t xml:space="preserve"> 000,- Kč</w:t>
      </w:r>
      <w:r w:rsidR="003E0380">
        <w:rPr>
          <w:sz w:val="24"/>
          <w:szCs w:val="24"/>
        </w:rPr>
        <w:t xml:space="preserve">, která představuje dohodnutou smluvní sankci za </w:t>
      </w:r>
      <w:r w:rsidR="00CA72BF">
        <w:rPr>
          <w:sz w:val="24"/>
          <w:szCs w:val="24"/>
        </w:rPr>
        <w:t xml:space="preserve">případné </w:t>
      </w:r>
      <w:r w:rsidR="003E0380">
        <w:rPr>
          <w:sz w:val="24"/>
          <w:szCs w:val="24"/>
        </w:rPr>
        <w:t xml:space="preserve">nedodržení </w:t>
      </w:r>
      <w:r w:rsidR="00B05AE9">
        <w:rPr>
          <w:sz w:val="24"/>
          <w:szCs w:val="24"/>
        </w:rPr>
        <w:t>dohodnuté 60</w:t>
      </w:r>
      <w:r w:rsidR="00CA72BF">
        <w:rPr>
          <w:sz w:val="24"/>
          <w:szCs w:val="24"/>
        </w:rPr>
        <w:t xml:space="preserve"> ti měsíční </w:t>
      </w:r>
      <w:r w:rsidR="003E0380">
        <w:rPr>
          <w:sz w:val="24"/>
          <w:szCs w:val="24"/>
        </w:rPr>
        <w:t xml:space="preserve">lhůty k dokončení stavby – vydání kolaudačního </w:t>
      </w:r>
      <w:r w:rsidR="00816FC0">
        <w:rPr>
          <w:sz w:val="24"/>
          <w:szCs w:val="24"/>
        </w:rPr>
        <w:t xml:space="preserve">souhlasu </w:t>
      </w:r>
      <w:r w:rsidR="003E0380">
        <w:rPr>
          <w:sz w:val="24"/>
          <w:szCs w:val="24"/>
        </w:rPr>
        <w:t>nebo obdobného dokumentu příslušn</w:t>
      </w:r>
      <w:r w:rsidR="00CA72BF">
        <w:rPr>
          <w:sz w:val="24"/>
          <w:szCs w:val="24"/>
        </w:rPr>
        <w:t xml:space="preserve">ým stavebním </w:t>
      </w:r>
      <w:r w:rsidR="003E0380">
        <w:rPr>
          <w:sz w:val="24"/>
          <w:szCs w:val="24"/>
        </w:rPr>
        <w:t>úřad</w:t>
      </w:r>
      <w:r w:rsidR="00CA72BF">
        <w:rPr>
          <w:sz w:val="24"/>
          <w:szCs w:val="24"/>
        </w:rPr>
        <w:t>em</w:t>
      </w:r>
      <w:r w:rsidR="00816FC0">
        <w:rPr>
          <w:sz w:val="24"/>
          <w:szCs w:val="24"/>
        </w:rPr>
        <w:t>, kterým bylo povoleno užívání stavby rodinného domu (dále též „Kolaudační rozhodnutí“)</w:t>
      </w:r>
      <w:r w:rsidR="003E0380">
        <w:rPr>
          <w:sz w:val="24"/>
          <w:szCs w:val="24"/>
        </w:rPr>
        <w:t>.</w:t>
      </w:r>
      <w:r w:rsidR="00CA72BF">
        <w:rPr>
          <w:sz w:val="24"/>
          <w:szCs w:val="24"/>
        </w:rPr>
        <w:t xml:space="preserve"> </w:t>
      </w:r>
      <w:r w:rsidR="00BF4D4E">
        <w:rPr>
          <w:sz w:val="24"/>
          <w:szCs w:val="24"/>
        </w:rPr>
        <w:t>„</w:t>
      </w:r>
      <w:r w:rsidR="00CA72BF">
        <w:rPr>
          <w:sz w:val="24"/>
          <w:szCs w:val="24"/>
        </w:rPr>
        <w:t>Prodávající</w:t>
      </w:r>
      <w:r w:rsidR="00BF4D4E">
        <w:rPr>
          <w:sz w:val="24"/>
          <w:szCs w:val="24"/>
        </w:rPr>
        <w:t>“</w:t>
      </w:r>
      <w:r w:rsidR="00CA72BF">
        <w:rPr>
          <w:sz w:val="24"/>
          <w:szCs w:val="24"/>
        </w:rPr>
        <w:t xml:space="preserve"> povede tuto složenou částku </w:t>
      </w:r>
      <w:r w:rsidR="00D02354">
        <w:rPr>
          <w:sz w:val="24"/>
          <w:szCs w:val="24"/>
        </w:rPr>
        <w:t>ve svém účetnictví</w:t>
      </w:r>
      <w:r w:rsidR="00BF4D4E">
        <w:rPr>
          <w:sz w:val="24"/>
          <w:szCs w:val="24"/>
        </w:rPr>
        <w:t xml:space="preserve"> zcela odděleně</w:t>
      </w:r>
      <w:r w:rsidR="00D02354">
        <w:rPr>
          <w:sz w:val="24"/>
          <w:szCs w:val="24"/>
        </w:rPr>
        <w:t>.</w:t>
      </w:r>
    </w:p>
    <w:p w14:paraId="23BB2636" w14:textId="77777777" w:rsidR="008442E7" w:rsidRDefault="008442E7" w:rsidP="00ED6618">
      <w:pPr>
        <w:pStyle w:val="Zkladntext"/>
        <w:rPr>
          <w:sz w:val="24"/>
          <w:szCs w:val="24"/>
        </w:rPr>
      </w:pPr>
    </w:p>
    <w:p w14:paraId="5AF63D45" w14:textId="62ED4C6D" w:rsidR="00B671B1" w:rsidRPr="00335728" w:rsidRDefault="00702FA1" w:rsidP="00335728">
      <w:pPr>
        <w:pStyle w:val="Zkladntext"/>
        <w:ind w:firstLine="708"/>
        <w:rPr>
          <w:sz w:val="24"/>
          <w:szCs w:val="24"/>
        </w:rPr>
      </w:pPr>
      <w:r>
        <w:rPr>
          <w:sz w:val="24"/>
          <w:szCs w:val="24"/>
        </w:rPr>
        <w:t>„</w:t>
      </w:r>
      <w:r w:rsidR="003E0380">
        <w:rPr>
          <w:sz w:val="24"/>
          <w:szCs w:val="24"/>
        </w:rPr>
        <w:t>Prodávající</w:t>
      </w:r>
      <w:r>
        <w:rPr>
          <w:sz w:val="24"/>
          <w:szCs w:val="24"/>
        </w:rPr>
        <w:t>“</w:t>
      </w:r>
      <w:r w:rsidR="003E0380">
        <w:rPr>
          <w:sz w:val="24"/>
          <w:szCs w:val="24"/>
        </w:rPr>
        <w:t xml:space="preserve"> se zavazuje nejpozději do 30 dnů ode dne, kdy mu bude </w:t>
      </w:r>
      <w:r w:rsidR="00BF4D4E">
        <w:rPr>
          <w:sz w:val="24"/>
          <w:szCs w:val="24"/>
        </w:rPr>
        <w:t>„</w:t>
      </w:r>
      <w:r w:rsidR="003E0380">
        <w:rPr>
          <w:sz w:val="24"/>
          <w:szCs w:val="24"/>
        </w:rPr>
        <w:t>Kupujíc</w:t>
      </w:r>
      <w:r w:rsidR="0066167C">
        <w:rPr>
          <w:sz w:val="24"/>
          <w:szCs w:val="24"/>
        </w:rPr>
        <w:t>í</w:t>
      </w:r>
      <w:r w:rsidR="00276859">
        <w:rPr>
          <w:sz w:val="24"/>
          <w:szCs w:val="24"/>
        </w:rPr>
        <w:t>m</w:t>
      </w:r>
      <w:r w:rsidR="00BF4D4E">
        <w:rPr>
          <w:sz w:val="24"/>
          <w:szCs w:val="24"/>
        </w:rPr>
        <w:t>“</w:t>
      </w:r>
      <w:r w:rsidR="003E0380">
        <w:rPr>
          <w:sz w:val="24"/>
          <w:szCs w:val="24"/>
        </w:rPr>
        <w:t xml:space="preserve"> jako stavebníkem předložen odpovídající doklad stavebního úřadu, na bankovní účet, který mu současně s oznámením </w:t>
      </w:r>
      <w:r w:rsidR="00BF4D4E">
        <w:rPr>
          <w:sz w:val="24"/>
          <w:szCs w:val="24"/>
        </w:rPr>
        <w:t>„</w:t>
      </w:r>
      <w:r w:rsidR="003E0380">
        <w:rPr>
          <w:sz w:val="24"/>
          <w:szCs w:val="24"/>
        </w:rPr>
        <w:t>Kupující</w:t>
      </w:r>
      <w:r w:rsidR="00BF4D4E">
        <w:rPr>
          <w:sz w:val="24"/>
          <w:szCs w:val="24"/>
        </w:rPr>
        <w:t>“</w:t>
      </w:r>
      <w:r w:rsidR="003E0380">
        <w:rPr>
          <w:sz w:val="24"/>
          <w:szCs w:val="24"/>
        </w:rPr>
        <w:t xml:space="preserve"> sděl</w:t>
      </w:r>
      <w:r w:rsidR="00CA72BF">
        <w:rPr>
          <w:sz w:val="24"/>
          <w:szCs w:val="24"/>
        </w:rPr>
        <w:t>í</w:t>
      </w:r>
      <w:r w:rsidR="003E0380">
        <w:rPr>
          <w:sz w:val="24"/>
          <w:szCs w:val="24"/>
        </w:rPr>
        <w:t>, vrátit částku</w:t>
      </w:r>
      <w:r w:rsidR="00CA72BF">
        <w:rPr>
          <w:sz w:val="24"/>
          <w:szCs w:val="24"/>
        </w:rPr>
        <w:t xml:space="preserve"> uvedenou v tomto článku smlouvy</w:t>
      </w:r>
      <w:r w:rsidR="00D02354">
        <w:rPr>
          <w:sz w:val="24"/>
          <w:szCs w:val="24"/>
        </w:rPr>
        <w:t xml:space="preserve"> ve stejné nominální hodnotě, tedy bez případných úroků.</w:t>
      </w:r>
      <w:r w:rsidR="003E0380">
        <w:rPr>
          <w:sz w:val="24"/>
          <w:szCs w:val="24"/>
        </w:rPr>
        <w:t xml:space="preserve"> V pří</w:t>
      </w:r>
      <w:r w:rsidR="00B05AE9">
        <w:rPr>
          <w:sz w:val="24"/>
          <w:szCs w:val="24"/>
        </w:rPr>
        <w:t>padě, že v této dohodnuté lhůtě 60</w:t>
      </w:r>
      <w:r w:rsidR="004E0F81">
        <w:rPr>
          <w:sz w:val="24"/>
          <w:szCs w:val="24"/>
        </w:rPr>
        <w:t xml:space="preserve"> </w:t>
      </w:r>
      <w:r w:rsidR="00D02354">
        <w:rPr>
          <w:sz w:val="24"/>
          <w:szCs w:val="24"/>
        </w:rPr>
        <w:t xml:space="preserve">ti </w:t>
      </w:r>
      <w:r w:rsidR="003E0380">
        <w:rPr>
          <w:sz w:val="24"/>
          <w:szCs w:val="24"/>
        </w:rPr>
        <w:t>měsíců od za</w:t>
      </w:r>
      <w:r w:rsidR="004E0F81">
        <w:rPr>
          <w:sz w:val="24"/>
          <w:szCs w:val="24"/>
        </w:rPr>
        <w:t xml:space="preserve">psání vkladu </w:t>
      </w:r>
      <w:r w:rsidR="003E0380">
        <w:rPr>
          <w:sz w:val="24"/>
          <w:szCs w:val="24"/>
        </w:rPr>
        <w:t xml:space="preserve">vlastnického práva k převáděné nemovitosti </w:t>
      </w:r>
      <w:r w:rsidR="00BF4D4E">
        <w:rPr>
          <w:sz w:val="24"/>
          <w:szCs w:val="24"/>
        </w:rPr>
        <w:t>„</w:t>
      </w:r>
      <w:r w:rsidR="00D02354">
        <w:rPr>
          <w:sz w:val="24"/>
          <w:szCs w:val="24"/>
        </w:rPr>
        <w:t>Kupující</w:t>
      </w:r>
      <w:r w:rsidR="00BF4D4E">
        <w:rPr>
          <w:sz w:val="24"/>
          <w:szCs w:val="24"/>
        </w:rPr>
        <w:t>“</w:t>
      </w:r>
      <w:r w:rsidR="00D02354">
        <w:rPr>
          <w:sz w:val="24"/>
          <w:szCs w:val="24"/>
        </w:rPr>
        <w:t xml:space="preserve"> </w:t>
      </w:r>
      <w:r w:rsidR="00833F26">
        <w:rPr>
          <w:sz w:val="24"/>
          <w:szCs w:val="24"/>
        </w:rPr>
        <w:t>ne</w:t>
      </w:r>
      <w:r w:rsidR="000E396F">
        <w:rPr>
          <w:sz w:val="24"/>
          <w:szCs w:val="24"/>
        </w:rPr>
        <w:t xml:space="preserve">předloží </w:t>
      </w:r>
      <w:r w:rsidR="00BF4D4E">
        <w:rPr>
          <w:sz w:val="24"/>
          <w:szCs w:val="24"/>
        </w:rPr>
        <w:t>„</w:t>
      </w:r>
      <w:r w:rsidR="000E396F">
        <w:rPr>
          <w:sz w:val="24"/>
          <w:szCs w:val="24"/>
        </w:rPr>
        <w:t>Prodávajícímu</w:t>
      </w:r>
      <w:r w:rsidR="00BF4D4E">
        <w:rPr>
          <w:sz w:val="24"/>
          <w:szCs w:val="24"/>
        </w:rPr>
        <w:t>“</w:t>
      </w:r>
      <w:r w:rsidR="000E396F">
        <w:rPr>
          <w:sz w:val="24"/>
          <w:szCs w:val="24"/>
        </w:rPr>
        <w:t xml:space="preserve"> </w:t>
      </w:r>
      <w:r w:rsidR="00816FC0">
        <w:rPr>
          <w:sz w:val="24"/>
          <w:szCs w:val="24"/>
        </w:rPr>
        <w:t>„K</w:t>
      </w:r>
      <w:r w:rsidR="000E396F">
        <w:rPr>
          <w:sz w:val="24"/>
          <w:szCs w:val="24"/>
        </w:rPr>
        <w:t xml:space="preserve">olaudační </w:t>
      </w:r>
      <w:r w:rsidR="00816FC0">
        <w:rPr>
          <w:sz w:val="24"/>
          <w:szCs w:val="24"/>
        </w:rPr>
        <w:t xml:space="preserve">rozhodnutí“ </w:t>
      </w:r>
      <w:r w:rsidR="00A4790B">
        <w:rPr>
          <w:sz w:val="24"/>
          <w:szCs w:val="24"/>
        </w:rPr>
        <w:t xml:space="preserve">vztahující se k rodinnému domu určenému k individuálnímu bydlení, propadá </w:t>
      </w:r>
      <w:r w:rsidR="00D02354">
        <w:rPr>
          <w:sz w:val="24"/>
          <w:szCs w:val="24"/>
        </w:rPr>
        <w:t xml:space="preserve">složená částka dle tohoto odstavce </w:t>
      </w:r>
      <w:r w:rsidR="00A4790B">
        <w:rPr>
          <w:sz w:val="24"/>
          <w:szCs w:val="24"/>
        </w:rPr>
        <w:t xml:space="preserve">jako smluvní sankce ve prospěch </w:t>
      </w:r>
      <w:r w:rsidR="00BF4D4E">
        <w:rPr>
          <w:sz w:val="24"/>
          <w:szCs w:val="24"/>
        </w:rPr>
        <w:t>„</w:t>
      </w:r>
      <w:r w:rsidR="00A4790B">
        <w:rPr>
          <w:sz w:val="24"/>
          <w:szCs w:val="24"/>
        </w:rPr>
        <w:t>Prodávajícího</w:t>
      </w:r>
      <w:r w:rsidR="00BF4D4E">
        <w:rPr>
          <w:sz w:val="24"/>
          <w:szCs w:val="24"/>
        </w:rPr>
        <w:t>“</w:t>
      </w:r>
      <w:r w:rsidR="00A4790B">
        <w:rPr>
          <w:sz w:val="24"/>
          <w:szCs w:val="24"/>
        </w:rPr>
        <w:t xml:space="preserve">. </w:t>
      </w:r>
    </w:p>
    <w:p w14:paraId="00BF0BD4" w14:textId="77777777" w:rsidR="00B34599" w:rsidRDefault="00B34599" w:rsidP="00345806">
      <w:pPr>
        <w:spacing w:before="240" w:after="240"/>
        <w:jc w:val="center"/>
        <w:rPr>
          <w:b/>
          <w:sz w:val="24"/>
          <w:szCs w:val="24"/>
        </w:rPr>
      </w:pPr>
    </w:p>
    <w:p w14:paraId="686A0323" w14:textId="77777777" w:rsidR="00B34599" w:rsidRDefault="00B34599" w:rsidP="00345806">
      <w:pPr>
        <w:spacing w:before="240" w:after="240"/>
        <w:jc w:val="center"/>
        <w:rPr>
          <w:b/>
          <w:sz w:val="24"/>
          <w:szCs w:val="24"/>
        </w:rPr>
      </w:pPr>
    </w:p>
    <w:p w14:paraId="1F72ACD5" w14:textId="77777777" w:rsidR="00B34599" w:rsidRDefault="00B34599" w:rsidP="00345806">
      <w:pPr>
        <w:spacing w:before="240" w:after="240"/>
        <w:jc w:val="center"/>
        <w:rPr>
          <w:b/>
          <w:sz w:val="24"/>
          <w:szCs w:val="24"/>
        </w:rPr>
      </w:pPr>
    </w:p>
    <w:p w14:paraId="1535BAE9" w14:textId="77777777" w:rsidR="00B34599" w:rsidRDefault="00B34599" w:rsidP="00B34599">
      <w:pPr>
        <w:pStyle w:val="Nzev"/>
        <w:jc w:val="right"/>
        <w:rPr>
          <w:b w:val="0"/>
          <w:i/>
          <w:szCs w:val="24"/>
        </w:rPr>
      </w:pPr>
      <w:r w:rsidRPr="0048074A">
        <w:rPr>
          <w:b w:val="0"/>
          <w:i/>
          <w:szCs w:val="24"/>
        </w:rPr>
        <w:lastRenderedPageBreak/>
        <w:t>Strana třetí</w:t>
      </w:r>
    </w:p>
    <w:p w14:paraId="65F90AE3" w14:textId="460741C3" w:rsidR="00C84A60" w:rsidRPr="00345806" w:rsidRDefault="00C84A60" w:rsidP="00345806">
      <w:pPr>
        <w:spacing w:before="240" w:after="240"/>
        <w:jc w:val="center"/>
        <w:rPr>
          <w:b/>
          <w:sz w:val="24"/>
          <w:szCs w:val="24"/>
        </w:rPr>
      </w:pPr>
      <w:r w:rsidRPr="00835054">
        <w:rPr>
          <w:b/>
          <w:sz w:val="24"/>
          <w:szCs w:val="24"/>
        </w:rPr>
        <w:t>V.</w:t>
      </w:r>
    </w:p>
    <w:p w14:paraId="612962AD" w14:textId="4B62C3C6" w:rsidR="00E423F7" w:rsidRPr="008442E7" w:rsidRDefault="00BA0767" w:rsidP="008442E7">
      <w:pPr>
        <w:ind w:firstLine="708"/>
        <w:jc w:val="both"/>
        <w:rPr>
          <w:sz w:val="24"/>
          <w:szCs w:val="24"/>
        </w:rPr>
      </w:pPr>
      <w:r w:rsidRPr="00BA0767">
        <w:rPr>
          <w:sz w:val="24"/>
          <w:szCs w:val="24"/>
        </w:rPr>
        <w:t>„Kupující“</w:t>
      </w:r>
      <w:r w:rsidR="009F4956">
        <w:rPr>
          <w:sz w:val="24"/>
          <w:szCs w:val="24"/>
        </w:rPr>
        <w:t xml:space="preserve"> </w:t>
      </w:r>
      <w:r w:rsidRPr="00BA0767">
        <w:rPr>
          <w:sz w:val="24"/>
          <w:szCs w:val="24"/>
        </w:rPr>
        <w:t>podpisem této smlouvy současně prohlašuj</w:t>
      </w:r>
      <w:r w:rsidR="0048074A">
        <w:rPr>
          <w:sz w:val="24"/>
          <w:szCs w:val="24"/>
        </w:rPr>
        <w:t>e</w:t>
      </w:r>
      <w:r w:rsidRPr="00BA0767">
        <w:rPr>
          <w:sz w:val="24"/>
          <w:szCs w:val="24"/>
        </w:rPr>
        <w:t xml:space="preserve">, že je </w:t>
      </w:r>
      <w:r w:rsidR="00276859">
        <w:rPr>
          <w:sz w:val="24"/>
          <w:szCs w:val="24"/>
        </w:rPr>
        <w:t>mu</w:t>
      </w:r>
      <w:r w:rsidRPr="00BA0767">
        <w:rPr>
          <w:sz w:val="24"/>
          <w:szCs w:val="24"/>
        </w:rPr>
        <w:t xml:space="preserve"> znám stav nabývan</w:t>
      </w:r>
      <w:r w:rsidR="00296CBB">
        <w:rPr>
          <w:sz w:val="24"/>
          <w:szCs w:val="24"/>
        </w:rPr>
        <w:t>é</w:t>
      </w:r>
      <w:r w:rsidR="00755E97">
        <w:rPr>
          <w:sz w:val="24"/>
          <w:szCs w:val="24"/>
        </w:rPr>
        <w:t xml:space="preserve"> </w:t>
      </w:r>
      <w:r w:rsidRPr="00BA0767">
        <w:rPr>
          <w:sz w:val="24"/>
          <w:szCs w:val="24"/>
        </w:rPr>
        <w:t>nemovitost</w:t>
      </w:r>
      <w:r w:rsidR="00296CBB">
        <w:rPr>
          <w:sz w:val="24"/>
          <w:szCs w:val="24"/>
        </w:rPr>
        <w:t>i</w:t>
      </w:r>
      <w:r w:rsidR="00F83315">
        <w:rPr>
          <w:sz w:val="24"/>
          <w:szCs w:val="24"/>
        </w:rPr>
        <w:t xml:space="preserve">, </w:t>
      </w:r>
      <w:r w:rsidRPr="00BA0767">
        <w:rPr>
          <w:sz w:val="24"/>
          <w:szCs w:val="24"/>
        </w:rPr>
        <w:t>s nímž se seznámil jej</w:t>
      </w:r>
      <w:r w:rsidR="00394033">
        <w:rPr>
          <w:sz w:val="24"/>
          <w:szCs w:val="24"/>
        </w:rPr>
        <w:t>í</w:t>
      </w:r>
      <w:r w:rsidRPr="00BA0767">
        <w:rPr>
          <w:sz w:val="24"/>
          <w:szCs w:val="24"/>
        </w:rPr>
        <w:t xml:space="preserve"> obhlídkou na místě samém a že j</w:t>
      </w:r>
      <w:r w:rsidR="00394033">
        <w:rPr>
          <w:sz w:val="24"/>
          <w:szCs w:val="24"/>
        </w:rPr>
        <w:t>i</w:t>
      </w:r>
      <w:r w:rsidRPr="00BA0767">
        <w:rPr>
          <w:sz w:val="24"/>
          <w:szCs w:val="24"/>
        </w:rPr>
        <w:t xml:space="preserve"> nabýv</w:t>
      </w:r>
      <w:r w:rsidR="0048074A">
        <w:rPr>
          <w:sz w:val="24"/>
          <w:szCs w:val="24"/>
        </w:rPr>
        <w:t>á</w:t>
      </w:r>
      <w:r w:rsidRPr="00BA0767">
        <w:rPr>
          <w:sz w:val="24"/>
          <w:szCs w:val="24"/>
        </w:rPr>
        <w:t xml:space="preserve"> právě v tom stavu</w:t>
      </w:r>
      <w:r w:rsidR="005356EF">
        <w:rPr>
          <w:sz w:val="24"/>
          <w:szCs w:val="24"/>
        </w:rPr>
        <w:t>, jak stojí a leží dle § 1918 občanského zákoníku.</w:t>
      </w:r>
      <w:r w:rsidRPr="00BA0767">
        <w:rPr>
          <w:sz w:val="24"/>
          <w:szCs w:val="24"/>
        </w:rPr>
        <w:t xml:space="preserve"> „Kupující“ nepřebír</w:t>
      </w:r>
      <w:r w:rsidR="0048074A">
        <w:rPr>
          <w:sz w:val="24"/>
          <w:szCs w:val="24"/>
        </w:rPr>
        <w:t>á</w:t>
      </w:r>
      <w:r w:rsidR="00B44FCD">
        <w:rPr>
          <w:sz w:val="24"/>
          <w:szCs w:val="24"/>
        </w:rPr>
        <w:t xml:space="preserve"> </w:t>
      </w:r>
      <w:r w:rsidRPr="00BA0767">
        <w:rPr>
          <w:sz w:val="24"/>
          <w:szCs w:val="24"/>
        </w:rPr>
        <w:t>s</w:t>
      </w:r>
      <w:r w:rsidR="00E53D90">
        <w:rPr>
          <w:sz w:val="24"/>
          <w:szCs w:val="24"/>
        </w:rPr>
        <w:t> </w:t>
      </w:r>
      <w:r w:rsidRPr="00BA0767">
        <w:rPr>
          <w:sz w:val="24"/>
          <w:szCs w:val="24"/>
        </w:rPr>
        <w:t>nabývan</w:t>
      </w:r>
      <w:r w:rsidR="00394033">
        <w:rPr>
          <w:sz w:val="24"/>
          <w:szCs w:val="24"/>
        </w:rPr>
        <w:t>ou</w:t>
      </w:r>
      <w:r w:rsidR="00E53D90">
        <w:rPr>
          <w:sz w:val="24"/>
          <w:szCs w:val="24"/>
        </w:rPr>
        <w:t xml:space="preserve"> </w:t>
      </w:r>
      <w:r w:rsidRPr="00BA0767">
        <w:rPr>
          <w:sz w:val="24"/>
          <w:szCs w:val="24"/>
        </w:rPr>
        <w:t>nemovitost</w:t>
      </w:r>
      <w:r w:rsidR="00394033">
        <w:rPr>
          <w:sz w:val="24"/>
          <w:szCs w:val="24"/>
        </w:rPr>
        <w:t xml:space="preserve">í </w:t>
      </w:r>
      <w:r w:rsidRPr="00BA0767">
        <w:rPr>
          <w:sz w:val="24"/>
          <w:szCs w:val="24"/>
        </w:rPr>
        <w:t>žádné dluhy ani závazky</w:t>
      </w:r>
      <w:r w:rsidR="005356EF">
        <w:rPr>
          <w:sz w:val="24"/>
          <w:szCs w:val="24"/>
        </w:rPr>
        <w:t>, není-li v této smlouvě výslovně uvedeno jinak</w:t>
      </w:r>
      <w:r w:rsidR="005356EF" w:rsidRPr="00BA0767">
        <w:rPr>
          <w:sz w:val="24"/>
          <w:szCs w:val="24"/>
        </w:rPr>
        <w:t>.</w:t>
      </w:r>
      <w:r w:rsidR="009830A7">
        <w:rPr>
          <w:sz w:val="24"/>
          <w:szCs w:val="24"/>
        </w:rPr>
        <w:t xml:space="preserve"> </w:t>
      </w:r>
      <w:r w:rsidRPr="00BA0767">
        <w:rPr>
          <w:sz w:val="24"/>
          <w:szCs w:val="24"/>
        </w:rPr>
        <w:t>„Prodávající“ dále prohlašuj</w:t>
      </w:r>
      <w:r w:rsidR="009F4956">
        <w:rPr>
          <w:sz w:val="24"/>
          <w:szCs w:val="24"/>
        </w:rPr>
        <w:t>e</w:t>
      </w:r>
      <w:r w:rsidRPr="00BA0767">
        <w:rPr>
          <w:sz w:val="24"/>
          <w:szCs w:val="24"/>
        </w:rPr>
        <w:t xml:space="preserve">, že nemovitost </w:t>
      </w:r>
      <w:r w:rsidR="0066604E">
        <w:rPr>
          <w:sz w:val="24"/>
          <w:szCs w:val="24"/>
        </w:rPr>
        <w:t>specifikovan</w:t>
      </w:r>
      <w:r w:rsidR="006164DF">
        <w:rPr>
          <w:sz w:val="24"/>
          <w:szCs w:val="24"/>
        </w:rPr>
        <w:t>á</w:t>
      </w:r>
      <w:r w:rsidR="0066604E">
        <w:rPr>
          <w:sz w:val="24"/>
          <w:szCs w:val="24"/>
        </w:rPr>
        <w:t xml:space="preserve"> </w:t>
      </w:r>
      <w:r w:rsidRPr="00BA0767">
        <w:rPr>
          <w:sz w:val="24"/>
          <w:szCs w:val="24"/>
        </w:rPr>
        <w:t>v </w:t>
      </w:r>
      <w:r w:rsidRPr="0066167C">
        <w:rPr>
          <w:sz w:val="24"/>
          <w:szCs w:val="24"/>
        </w:rPr>
        <w:t xml:space="preserve">článku </w:t>
      </w:r>
      <w:r w:rsidR="00E53D90" w:rsidRPr="0066167C">
        <w:rPr>
          <w:sz w:val="24"/>
          <w:szCs w:val="24"/>
        </w:rPr>
        <w:t>I</w:t>
      </w:r>
      <w:r w:rsidRPr="0066167C">
        <w:rPr>
          <w:sz w:val="24"/>
          <w:szCs w:val="24"/>
        </w:rPr>
        <w:t>. této</w:t>
      </w:r>
      <w:r w:rsidRPr="00BA0767">
        <w:rPr>
          <w:sz w:val="24"/>
          <w:szCs w:val="24"/>
        </w:rPr>
        <w:t xml:space="preserve"> smlouvy ani jej</w:t>
      </w:r>
      <w:r w:rsidR="0048074A">
        <w:rPr>
          <w:sz w:val="24"/>
          <w:szCs w:val="24"/>
        </w:rPr>
        <w:t>í</w:t>
      </w:r>
      <w:r w:rsidR="0066604E">
        <w:rPr>
          <w:sz w:val="24"/>
          <w:szCs w:val="24"/>
        </w:rPr>
        <w:t xml:space="preserve"> </w:t>
      </w:r>
      <w:r w:rsidRPr="00BA0767">
        <w:rPr>
          <w:sz w:val="24"/>
          <w:szCs w:val="24"/>
        </w:rPr>
        <w:t>část ne</w:t>
      </w:r>
      <w:r w:rsidR="00394033">
        <w:rPr>
          <w:sz w:val="24"/>
          <w:szCs w:val="24"/>
        </w:rPr>
        <w:t>ní</w:t>
      </w:r>
      <w:r w:rsidR="0066604E">
        <w:rPr>
          <w:sz w:val="24"/>
          <w:szCs w:val="24"/>
        </w:rPr>
        <w:t xml:space="preserve"> </w:t>
      </w:r>
      <w:r w:rsidRPr="00BA0767">
        <w:rPr>
          <w:sz w:val="24"/>
          <w:szCs w:val="24"/>
        </w:rPr>
        <w:t>ke dni podpisu této smlouvy zatížen</w:t>
      </w:r>
      <w:r w:rsidR="00394033">
        <w:rPr>
          <w:sz w:val="24"/>
          <w:szCs w:val="24"/>
        </w:rPr>
        <w:t>a</w:t>
      </w:r>
      <w:r w:rsidRPr="00BA0767">
        <w:rPr>
          <w:sz w:val="24"/>
          <w:szCs w:val="24"/>
        </w:rPr>
        <w:t xml:space="preserve"> žádným</w:t>
      </w:r>
      <w:r w:rsidR="00D14297">
        <w:rPr>
          <w:sz w:val="24"/>
          <w:szCs w:val="24"/>
        </w:rPr>
        <w:t>i</w:t>
      </w:r>
      <w:r w:rsidR="00B42711">
        <w:rPr>
          <w:sz w:val="24"/>
          <w:szCs w:val="24"/>
        </w:rPr>
        <w:t xml:space="preserve"> soudním</w:t>
      </w:r>
      <w:r w:rsidR="00D14297">
        <w:rPr>
          <w:sz w:val="24"/>
          <w:szCs w:val="24"/>
        </w:rPr>
        <w:t>i</w:t>
      </w:r>
      <w:r w:rsidRPr="00BA0767">
        <w:rPr>
          <w:sz w:val="24"/>
          <w:szCs w:val="24"/>
        </w:rPr>
        <w:t xml:space="preserve"> spor</w:t>
      </w:r>
      <w:r w:rsidR="00D14297">
        <w:rPr>
          <w:sz w:val="24"/>
          <w:szCs w:val="24"/>
        </w:rPr>
        <w:t>y</w:t>
      </w:r>
      <w:r w:rsidRPr="00BA0767">
        <w:rPr>
          <w:sz w:val="24"/>
          <w:szCs w:val="24"/>
        </w:rPr>
        <w:t>, neexistuj</w:t>
      </w:r>
      <w:r w:rsidR="0089581C">
        <w:rPr>
          <w:sz w:val="24"/>
          <w:szCs w:val="24"/>
        </w:rPr>
        <w:t>í</w:t>
      </w:r>
      <w:r w:rsidRPr="00BA0767">
        <w:rPr>
          <w:sz w:val="24"/>
          <w:szCs w:val="24"/>
        </w:rPr>
        <w:t xml:space="preserve"> žádné správní či soudní rozhodnutí, ze kter</w:t>
      </w:r>
      <w:r w:rsidR="0089581C">
        <w:rPr>
          <w:sz w:val="24"/>
          <w:szCs w:val="24"/>
        </w:rPr>
        <w:t>ých</w:t>
      </w:r>
      <w:r w:rsidRPr="00BA0767">
        <w:rPr>
          <w:sz w:val="24"/>
          <w:szCs w:val="24"/>
        </w:rPr>
        <w:t xml:space="preserve"> by mohly „Kupující</w:t>
      </w:r>
      <w:r w:rsidR="00276859">
        <w:rPr>
          <w:sz w:val="24"/>
          <w:szCs w:val="24"/>
        </w:rPr>
        <w:t>mu</w:t>
      </w:r>
      <w:r w:rsidRPr="00BA0767">
        <w:rPr>
          <w:sz w:val="24"/>
          <w:szCs w:val="24"/>
        </w:rPr>
        <w:t>“ vyplynout povinnosti vynaložit finanční či jiné prostředky. „Prodávající“ dále prohlašuj</w:t>
      </w:r>
      <w:r w:rsidR="009F4956">
        <w:rPr>
          <w:sz w:val="24"/>
          <w:szCs w:val="24"/>
        </w:rPr>
        <w:t>e</w:t>
      </w:r>
      <w:r w:rsidRPr="00BA0767">
        <w:rPr>
          <w:sz w:val="24"/>
          <w:szCs w:val="24"/>
        </w:rPr>
        <w:t>, že smluvním ujednáním účastníků této smlouvy nejsou překážkou okolnosti bránící volnému nakládání s nemovitostmi a že nezamlčel „Kupující</w:t>
      </w:r>
      <w:r w:rsidR="00276859">
        <w:rPr>
          <w:sz w:val="24"/>
          <w:szCs w:val="24"/>
        </w:rPr>
        <w:t>mu</w:t>
      </w:r>
      <w:r w:rsidRPr="00BA0767">
        <w:rPr>
          <w:sz w:val="24"/>
          <w:szCs w:val="24"/>
        </w:rPr>
        <w:t xml:space="preserve">“ </w:t>
      </w:r>
      <w:r w:rsidR="00335728">
        <w:rPr>
          <w:sz w:val="24"/>
          <w:szCs w:val="24"/>
        </w:rPr>
        <w:t>ž</w:t>
      </w:r>
      <w:r w:rsidRPr="00BA0767">
        <w:rPr>
          <w:sz w:val="24"/>
          <w:szCs w:val="24"/>
        </w:rPr>
        <w:t>ádné vady, právní ani faktické, které by mohly mít vliv na řádné užívání převáděn</w:t>
      </w:r>
      <w:r w:rsidR="00E423F7">
        <w:rPr>
          <w:sz w:val="24"/>
          <w:szCs w:val="24"/>
        </w:rPr>
        <w:t>é</w:t>
      </w:r>
      <w:r w:rsidRPr="00BA0767">
        <w:rPr>
          <w:sz w:val="24"/>
          <w:szCs w:val="24"/>
        </w:rPr>
        <w:t xml:space="preserve"> nemovitost</w:t>
      </w:r>
      <w:r w:rsidR="00E423F7">
        <w:rPr>
          <w:sz w:val="24"/>
          <w:szCs w:val="24"/>
        </w:rPr>
        <w:t>i</w:t>
      </w:r>
      <w:r w:rsidRPr="00BA0767">
        <w:rPr>
          <w:sz w:val="24"/>
          <w:szCs w:val="24"/>
        </w:rPr>
        <w:t>. Za tohoto uvedeného stavu tedy „Kupující“ přebír</w:t>
      </w:r>
      <w:r w:rsidR="00E423F7">
        <w:rPr>
          <w:sz w:val="24"/>
          <w:szCs w:val="24"/>
        </w:rPr>
        <w:t>á</w:t>
      </w:r>
      <w:r w:rsidRPr="00BA0767">
        <w:rPr>
          <w:sz w:val="24"/>
          <w:szCs w:val="24"/>
        </w:rPr>
        <w:t xml:space="preserve"> od „Prodávajíc</w:t>
      </w:r>
      <w:r w:rsidR="00487A01">
        <w:rPr>
          <w:sz w:val="24"/>
          <w:szCs w:val="24"/>
        </w:rPr>
        <w:t>í</w:t>
      </w:r>
      <w:r w:rsidR="0066604E">
        <w:rPr>
          <w:sz w:val="24"/>
          <w:szCs w:val="24"/>
        </w:rPr>
        <w:t>ho</w:t>
      </w:r>
      <w:r w:rsidRPr="00BA0767">
        <w:rPr>
          <w:sz w:val="24"/>
          <w:szCs w:val="24"/>
        </w:rPr>
        <w:t xml:space="preserve">“ </w:t>
      </w:r>
      <w:r w:rsidR="00487A01">
        <w:rPr>
          <w:sz w:val="24"/>
          <w:szCs w:val="24"/>
        </w:rPr>
        <w:t>p</w:t>
      </w:r>
      <w:r w:rsidRPr="00BA0767">
        <w:rPr>
          <w:sz w:val="24"/>
          <w:szCs w:val="24"/>
        </w:rPr>
        <w:t>řeváděn</w:t>
      </w:r>
      <w:r w:rsidR="00394033">
        <w:rPr>
          <w:sz w:val="24"/>
          <w:szCs w:val="24"/>
        </w:rPr>
        <w:t>ou</w:t>
      </w:r>
      <w:r w:rsidR="0066604E">
        <w:rPr>
          <w:sz w:val="24"/>
          <w:szCs w:val="24"/>
        </w:rPr>
        <w:t xml:space="preserve"> </w:t>
      </w:r>
      <w:r w:rsidRPr="00BA0767">
        <w:rPr>
          <w:sz w:val="24"/>
          <w:szCs w:val="24"/>
        </w:rPr>
        <w:t xml:space="preserve">nemovitost </w:t>
      </w:r>
      <w:r w:rsidR="006B7C9A">
        <w:rPr>
          <w:sz w:val="24"/>
          <w:szCs w:val="24"/>
        </w:rPr>
        <w:t>specifikovan</w:t>
      </w:r>
      <w:r w:rsidR="00394033">
        <w:rPr>
          <w:sz w:val="24"/>
          <w:szCs w:val="24"/>
        </w:rPr>
        <w:t>ou</w:t>
      </w:r>
      <w:r w:rsidR="006B7C9A">
        <w:rPr>
          <w:sz w:val="24"/>
          <w:szCs w:val="24"/>
        </w:rPr>
        <w:t xml:space="preserve"> v článku </w:t>
      </w:r>
      <w:r w:rsidRPr="00BA0767">
        <w:rPr>
          <w:sz w:val="24"/>
          <w:szCs w:val="24"/>
        </w:rPr>
        <w:t xml:space="preserve">I. této smlouvy bezprostředně po </w:t>
      </w:r>
      <w:r w:rsidR="00696ADF">
        <w:rPr>
          <w:sz w:val="24"/>
          <w:szCs w:val="24"/>
        </w:rPr>
        <w:t>p</w:t>
      </w:r>
      <w:r w:rsidRPr="00BA0767">
        <w:rPr>
          <w:sz w:val="24"/>
          <w:szCs w:val="24"/>
        </w:rPr>
        <w:t>odpisu</w:t>
      </w:r>
      <w:r w:rsidR="00696ADF">
        <w:rPr>
          <w:sz w:val="24"/>
          <w:szCs w:val="24"/>
        </w:rPr>
        <w:t xml:space="preserve"> této smlouvy.</w:t>
      </w:r>
    </w:p>
    <w:p w14:paraId="76690562" w14:textId="77777777" w:rsidR="00CE38DA" w:rsidRDefault="00CE38DA">
      <w:pPr>
        <w:jc w:val="center"/>
        <w:rPr>
          <w:b/>
          <w:sz w:val="24"/>
          <w:szCs w:val="24"/>
        </w:rPr>
      </w:pPr>
    </w:p>
    <w:p w14:paraId="22B1E551" w14:textId="3C1133CA" w:rsidR="00CE38DA" w:rsidRDefault="00C84A60" w:rsidP="00B671B1">
      <w:pPr>
        <w:spacing w:before="120" w:after="120"/>
        <w:jc w:val="center"/>
        <w:rPr>
          <w:b/>
          <w:sz w:val="24"/>
          <w:szCs w:val="24"/>
        </w:rPr>
      </w:pPr>
      <w:r w:rsidRPr="00835054">
        <w:rPr>
          <w:b/>
          <w:sz w:val="24"/>
          <w:szCs w:val="24"/>
        </w:rPr>
        <w:t>V</w:t>
      </w:r>
      <w:r w:rsidR="003F0428">
        <w:rPr>
          <w:b/>
          <w:sz w:val="24"/>
          <w:szCs w:val="24"/>
        </w:rPr>
        <w:t>I</w:t>
      </w:r>
      <w:r w:rsidRPr="00835054">
        <w:rPr>
          <w:b/>
          <w:sz w:val="24"/>
          <w:szCs w:val="24"/>
        </w:rPr>
        <w:t>.</w:t>
      </w:r>
    </w:p>
    <w:p w14:paraId="36935226" w14:textId="58DA0F81" w:rsidR="00C84A60" w:rsidRDefault="00CE38DA" w:rsidP="00B671B1">
      <w:pPr>
        <w:spacing w:after="240"/>
        <w:jc w:val="center"/>
        <w:rPr>
          <w:sz w:val="24"/>
          <w:szCs w:val="24"/>
        </w:rPr>
      </w:pPr>
      <w:r>
        <w:rPr>
          <w:b/>
          <w:sz w:val="24"/>
          <w:szCs w:val="24"/>
        </w:rPr>
        <w:t>Výhrada zpětné koupě</w:t>
      </w:r>
    </w:p>
    <w:p w14:paraId="7BFE9504" w14:textId="48A2FF7C" w:rsidR="00B51B20" w:rsidRDefault="00900439" w:rsidP="00A54567">
      <w:pPr>
        <w:pStyle w:val="Zkladntext1"/>
        <w:shd w:val="clear" w:color="auto" w:fill="auto"/>
        <w:ind w:firstLine="709"/>
        <w:rPr>
          <w:rFonts w:ascii="Times New Roman" w:hAnsi="Times New Roman" w:cs="Times New Roman"/>
          <w:sz w:val="24"/>
          <w:szCs w:val="24"/>
        </w:rPr>
      </w:pPr>
      <w:r w:rsidRPr="00900439">
        <w:rPr>
          <w:rFonts w:ascii="Times New Roman" w:hAnsi="Times New Roman" w:cs="Times New Roman"/>
          <w:sz w:val="24"/>
          <w:szCs w:val="24"/>
        </w:rPr>
        <w:t xml:space="preserve">Smluvní strany si sjednávají výhradu zpětné koupě jako právo věcné. Současně žádají, aby katastrální úřad provedl patřičný zápis v katastru nemovitostí. </w:t>
      </w:r>
      <w:r w:rsidR="00BF4D4E">
        <w:rPr>
          <w:rFonts w:ascii="Times New Roman" w:hAnsi="Times New Roman" w:cs="Times New Roman"/>
          <w:sz w:val="24"/>
          <w:szCs w:val="24"/>
        </w:rPr>
        <w:t>„</w:t>
      </w:r>
      <w:r w:rsidRPr="00900439">
        <w:rPr>
          <w:rFonts w:ascii="Times New Roman" w:hAnsi="Times New Roman" w:cs="Times New Roman"/>
          <w:sz w:val="24"/>
          <w:szCs w:val="24"/>
        </w:rPr>
        <w:t>Prodávající</w:t>
      </w:r>
      <w:r w:rsidR="00BF4D4E">
        <w:rPr>
          <w:rFonts w:ascii="Times New Roman" w:hAnsi="Times New Roman" w:cs="Times New Roman"/>
          <w:sz w:val="24"/>
          <w:szCs w:val="24"/>
        </w:rPr>
        <w:t>“</w:t>
      </w:r>
      <w:r w:rsidRPr="00900439">
        <w:rPr>
          <w:rFonts w:ascii="Times New Roman" w:hAnsi="Times New Roman" w:cs="Times New Roman"/>
          <w:sz w:val="24"/>
          <w:szCs w:val="24"/>
        </w:rPr>
        <w:t xml:space="preserve"> prodává nemovitost uvedenou v čl</w:t>
      </w:r>
      <w:r w:rsidR="002F2E18">
        <w:rPr>
          <w:rFonts w:ascii="Times New Roman" w:hAnsi="Times New Roman" w:cs="Times New Roman"/>
          <w:sz w:val="24"/>
          <w:szCs w:val="24"/>
        </w:rPr>
        <w:t>ánku</w:t>
      </w:r>
      <w:r w:rsidRPr="00900439">
        <w:rPr>
          <w:rFonts w:ascii="Times New Roman" w:hAnsi="Times New Roman" w:cs="Times New Roman"/>
          <w:sz w:val="24"/>
          <w:szCs w:val="24"/>
        </w:rPr>
        <w:t xml:space="preserve"> I. této kupní smlouvy s výhradou, že má právo žádat vrácení této nemovitosti, vrátí-li </w:t>
      </w:r>
      <w:r w:rsidR="00BF4D4E">
        <w:rPr>
          <w:rFonts w:ascii="Times New Roman" w:hAnsi="Times New Roman" w:cs="Times New Roman"/>
          <w:sz w:val="24"/>
          <w:szCs w:val="24"/>
        </w:rPr>
        <w:t>„</w:t>
      </w:r>
      <w:r w:rsidR="002F2E18">
        <w:rPr>
          <w:rFonts w:ascii="Times New Roman" w:hAnsi="Times New Roman" w:cs="Times New Roman"/>
          <w:sz w:val="24"/>
          <w:szCs w:val="24"/>
        </w:rPr>
        <w:t>K</w:t>
      </w:r>
      <w:r w:rsidRPr="00900439">
        <w:rPr>
          <w:rFonts w:ascii="Times New Roman" w:hAnsi="Times New Roman" w:cs="Times New Roman"/>
          <w:sz w:val="24"/>
          <w:szCs w:val="24"/>
        </w:rPr>
        <w:t>upující</w:t>
      </w:r>
      <w:r w:rsidR="00BF4D4E">
        <w:rPr>
          <w:rFonts w:ascii="Times New Roman" w:hAnsi="Times New Roman" w:cs="Times New Roman"/>
          <w:sz w:val="24"/>
          <w:szCs w:val="24"/>
        </w:rPr>
        <w:t>“</w:t>
      </w:r>
      <w:r w:rsidRPr="00900439">
        <w:rPr>
          <w:rFonts w:ascii="Times New Roman" w:hAnsi="Times New Roman" w:cs="Times New Roman"/>
          <w:sz w:val="24"/>
          <w:szCs w:val="24"/>
        </w:rPr>
        <w:t xml:space="preserve"> zaplacenou kupní cenu, poníženou o náklady související s uzavřením nové kupní smlouvy (viz odst. 5 tohoto článku). Toto právo zpětné koupě může </w:t>
      </w:r>
      <w:r w:rsidR="00BF4D4E">
        <w:rPr>
          <w:rFonts w:ascii="Times New Roman" w:hAnsi="Times New Roman" w:cs="Times New Roman"/>
          <w:sz w:val="24"/>
          <w:szCs w:val="24"/>
        </w:rPr>
        <w:t>„</w:t>
      </w:r>
      <w:r w:rsidR="002F2E18">
        <w:rPr>
          <w:rFonts w:ascii="Times New Roman" w:hAnsi="Times New Roman" w:cs="Times New Roman"/>
          <w:sz w:val="24"/>
          <w:szCs w:val="24"/>
        </w:rPr>
        <w:t>P</w:t>
      </w:r>
      <w:r w:rsidRPr="00900439">
        <w:rPr>
          <w:rFonts w:ascii="Times New Roman" w:hAnsi="Times New Roman" w:cs="Times New Roman"/>
          <w:sz w:val="24"/>
          <w:szCs w:val="24"/>
        </w:rPr>
        <w:t>rodávající</w:t>
      </w:r>
      <w:r w:rsidR="00BF4D4E">
        <w:rPr>
          <w:rFonts w:ascii="Times New Roman" w:hAnsi="Times New Roman" w:cs="Times New Roman"/>
          <w:sz w:val="24"/>
          <w:szCs w:val="24"/>
        </w:rPr>
        <w:t>“</w:t>
      </w:r>
      <w:r w:rsidRPr="00900439">
        <w:rPr>
          <w:rFonts w:ascii="Times New Roman" w:hAnsi="Times New Roman" w:cs="Times New Roman"/>
          <w:sz w:val="24"/>
          <w:szCs w:val="24"/>
        </w:rPr>
        <w:t xml:space="preserve"> uplatnit </w:t>
      </w:r>
      <w:r w:rsidR="006164DF">
        <w:rPr>
          <w:rFonts w:ascii="Times New Roman" w:hAnsi="Times New Roman" w:cs="Times New Roman"/>
          <w:sz w:val="24"/>
          <w:szCs w:val="24"/>
        </w:rPr>
        <w:t xml:space="preserve">výhradně </w:t>
      </w:r>
      <w:r w:rsidRPr="00900439">
        <w:rPr>
          <w:rFonts w:ascii="Times New Roman" w:hAnsi="Times New Roman" w:cs="Times New Roman"/>
          <w:sz w:val="24"/>
          <w:szCs w:val="24"/>
        </w:rPr>
        <w:t xml:space="preserve">za splnění podmínky, že </w:t>
      </w:r>
      <w:r w:rsidR="00BF4D4E">
        <w:rPr>
          <w:rFonts w:ascii="Times New Roman" w:hAnsi="Times New Roman" w:cs="Times New Roman"/>
          <w:sz w:val="24"/>
          <w:szCs w:val="24"/>
        </w:rPr>
        <w:t>„</w:t>
      </w:r>
      <w:r w:rsidR="002F2E18">
        <w:rPr>
          <w:rFonts w:ascii="Times New Roman" w:hAnsi="Times New Roman" w:cs="Times New Roman"/>
          <w:sz w:val="24"/>
          <w:szCs w:val="24"/>
        </w:rPr>
        <w:t>K</w:t>
      </w:r>
      <w:r w:rsidRPr="00900439">
        <w:rPr>
          <w:rFonts w:ascii="Times New Roman" w:hAnsi="Times New Roman" w:cs="Times New Roman"/>
          <w:sz w:val="24"/>
          <w:szCs w:val="24"/>
        </w:rPr>
        <w:t>upující</w:t>
      </w:r>
      <w:r w:rsidR="00BF4D4E">
        <w:rPr>
          <w:rFonts w:ascii="Times New Roman" w:hAnsi="Times New Roman" w:cs="Times New Roman"/>
          <w:sz w:val="24"/>
          <w:szCs w:val="24"/>
        </w:rPr>
        <w:t>“</w:t>
      </w:r>
      <w:r w:rsidRPr="00900439">
        <w:rPr>
          <w:rFonts w:ascii="Times New Roman" w:hAnsi="Times New Roman" w:cs="Times New Roman"/>
          <w:sz w:val="24"/>
          <w:szCs w:val="24"/>
        </w:rPr>
        <w:t xml:space="preserve"> nedodrží svůj závazek uvedený v</w:t>
      </w:r>
      <w:r w:rsidR="00242662">
        <w:rPr>
          <w:rFonts w:ascii="Times New Roman" w:hAnsi="Times New Roman" w:cs="Times New Roman"/>
          <w:sz w:val="24"/>
          <w:szCs w:val="24"/>
        </w:rPr>
        <w:t xml:space="preserve"> následujícím </w:t>
      </w:r>
      <w:r w:rsidRPr="00900439">
        <w:rPr>
          <w:rFonts w:ascii="Times New Roman" w:hAnsi="Times New Roman" w:cs="Times New Roman"/>
          <w:sz w:val="24"/>
          <w:szCs w:val="24"/>
        </w:rPr>
        <w:t>odst</w:t>
      </w:r>
      <w:r w:rsidR="00242662">
        <w:rPr>
          <w:rFonts w:ascii="Times New Roman" w:hAnsi="Times New Roman" w:cs="Times New Roman"/>
          <w:sz w:val="24"/>
          <w:szCs w:val="24"/>
        </w:rPr>
        <w:t xml:space="preserve">avci </w:t>
      </w:r>
      <w:r w:rsidRPr="00900439">
        <w:rPr>
          <w:rFonts w:ascii="Times New Roman" w:hAnsi="Times New Roman" w:cs="Times New Roman"/>
          <w:sz w:val="24"/>
          <w:szCs w:val="24"/>
        </w:rPr>
        <w:t>tohoto článku kupní smlouvy.</w:t>
      </w:r>
    </w:p>
    <w:p w14:paraId="415155ED" w14:textId="1325BF72" w:rsidR="008442E7" w:rsidRDefault="00BF4D4E" w:rsidP="00B34599">
      <w:pPr>
        <w:pStyle w:val="Zkladntext1"/>
        <w:shd w:val="clear" w:color="auto" w:fill="auto"/>
        <w:ind w:firstLine="708"/>
        <w:rPr>
          <w:rFonts w:ascii="Times New Roman" w:hAnsi="Times New Roman" w:cs="Times New Roman"/>
          <w:sz w:val="24"/>
          <w:szCs w:val="24"/>
        </w:rPr>
      </w:pPr>
      <w:r>
        <w:rPr>
          <w:rFonts w:ascii="Times New Roman" w:hAnsi="Times New Roman" w:cs="Times New Roman"/>
          <w:sz w:val="24"/>
          <w:szCs w:val="24"/>
        </w:rPr>
        <w:t>„</w:t>
      </w:r>
      <w:r w:rsidR="00900439" w:rsidRPr="00900439">
        <w:rPr>
          <w:rFonts w:ascii="Times New Roman" w:hAnsi="Times New Roman" w:cs="Times New Roman"/>
          <w:sz w:val="24"/>
          <w:szCs w:val="24"/>
        </w:rPr>
        <w:t>Kupující</w:t>
      </w:r>
      <w:r>
        <w:rPr>
          <w:rFonts w:ascii="Times New Roman" w:hAnsi="Times New Roman" w:cs="Times New Roman"/>
          <w:sz w:val="24"/>
          <w:szCs w:val="24"/>
        </w:rPr>
        <w:t>“</w:t>
      </w:r>
      <w:r w:rsidR="00900439" w:rsidRPr="00900439">
        <w:rPr>
          <w:rFonts w:ascii="Times New Roman" w:hAnsi="Times New Roman" w:cs="Times New Roman"/>
          <w:sz w:val="24"/>
          <w:szCs w:val="24"/>
        </w:rPr>
        <w:t xml:space="preserve"> se zavazuj</w:t>
      </w:r>
      <w:r w:rsidR="00E423F7">
        <w:rPr>
          <w:rFonts w:ascii="Times New Roman" w:hAnsi="Times New Roman" w:cs="Times New Roman"/>
          <w:sz w:val="24"/>
          <w:szCs w:val="24"/>
        </w:rPr>
        <w:t>e</w:t>
      </w:r>
      <w:r w:rsidR="00900439" w:rsidRPr="00900439">
        <w:rPr>
          <w:rFonts w:ascii="Times New Roman" w:hAnsi="Times New Roman" w:cs="Times New Roman"/>
          <w:sz w:val="24"/>
          <w:szCs w:val="24"/>
        </w:rPr>
        <w:t xml:space="preserve">, že do </w:t>
      </w:r>
      <w:r w:rsidR="00B05AE9">
        <w:rPr>
          <w:rFonts w:ascii="Times New Roman" w:hAnsi="Times New Roman" w:cs="Times New Roman"/>
          <w:sz w:val="24"/>
          <w:szCs w:val="24"/>
        </w:rPr>
        <w:t>24</w:t>
      </w:r>
      <w:r w:rsidR="00242662">
        <w:rPr>
          <w:rFonts w:ascii="Times New Roman" w:hAnsi="Times New Roman" w:cs="Times New Roman"/>
          <w:sz w:val="24"/>
          <w:szCs w:val="24"/>
        </w:rPr>
        <w:t xml:space="preserve"> měsíců</w:t>
      </w:r>
      <w:r w:rsidR="00900439" w:rsidRPr="00900439">
        <w:rPr>
          <w:rFonts w:ascii="Times New Roman" w:hAnsi="Times New Roman" w:cs="Times New Roman"/>
          <w:sz w:val="24"/>
          <w:szCs w:val="24"/>
        </w:rPr>
        <w:t xml:space="preserve"> od za</w:t>
      </w:r>
      <w:r w:rsidR="006164DF">
        <w:rPr>
          <w:rFonts w:ascii="Times New Roman" w:hAnsi="Times New Roman" w:cs="Times New Roman"/>
          <w:sz w:val="24"/>
          <w:szCs w:val="24"/>
        </w:rPr>
        <w:t xml:space="preserve">psání vkladu </w:t>
      </w:r>
      <w:r w:rsidR="00900439" w:rsidRPr="00900439">
        <w:rPr>
          <w:rFonts w:ascii="Times New Roman" w:hAnsi="Times New Roman" w:cs="Times New Roman"/>
          <w:sz w:val="24"/>
          <w:szCs w:val="24"/>
        </w:rPr>
        <w:t>vlastnického práva k nemovitosti, která je specifikována v čl</w:t>
      </w:r>
      <w:r w:rsidR="006164DF">
        <w:rPr>
          <w:rFonts w:ascii="Times New Roman" w:hAnsi="Times New Roman" w:cs="Times New Roman"/>
          <w:sz w:val="24"/>
          <w:szCs w:val="24"/>
        </w:rPr>
        <w:t>ánku</w:t>
      </w:r>
      <w:r w:rsidR="00900439" w:rsidRPr="00900439">
        <w:rPr>
          <w:rFonts w:ascii="Times New Roman" w:hAnsi="Times New Roman" w:cs="Times New Roman"/>
          <w:sz w:val="24"/>
          <w:szCs w:val="24"/>
        </w:rPr>
        <w:t xml:space="preserve"> I</w:t>
      </w:r>
      <w:r w:rsidR="006164DF">
        <w:rPr>
          <w:rFonts w:ascii="Times New Roman" w:hAnsi="Times New Roman" w:cs="Times New Roman"/>
          <w:sz w:val="24"/>
          <w:szCs w:val="24"/>
        </w:rPr>
        <w:t>.</w:t>
      </w:r>
      <w:r w:rsidR="00900439" w:rsidRPr="00900439">
        <w:rPr>
          <w:rFonts w:ascii="Times New Roman" w:hAnsi="Times New Roman" w:cs="Times New Roman"/>
          <w:sz w:val="24"/>
          <w:szCs w:val="24"/>
        </w:rPr>
        <w:t xml:space="preserve"> této kupní smlouvy, v katastru nemovitostí, bude z je</w:t>
      </w:r>
      <w:r w:rsidR="00276859">
        <w:rPr>
          <w:rFonts w:ascii="Times New Roman" w:hAnsi="Times New Roman" w:cs="Times New Roman"/>
          <w:sz w:val="24"/>
          <w:szCs w:val="24"/>
        </w:rPr>
        <w:t>ho</w:t>
      </w:r>
      <w:r w:rsidR="00900439" w:rsidRPr="00900439">
        <w:rPr>
          <w:rFonts w:ascii="Times New Roman" w:hAnsi="Times New Roman" w:cs="Times New Roman"/>
          <w:sz w:val="24"/>
          <w:szCs w:val="24"/>
        </w:rPr>
        <w:t xml:space="preserve"> strany jako stavebníka zahájeno stavební řízení za účelem povolení výstavby rodinného domu pro individuální bydlení na předmětné nemovitosti a současně bude vydán pravomocný souhlas s provedením ohlášeného stavebního záměru (dále jen „souhlas s ohlášením“) nebo pravomocné stavební povolení, a dále ve stejné lhůtě započn</w:t>
      </w:r>
      <w:r w:rsidR="00E423F7">
        <w:rPr>
          <w:rFonts w:ascii="Times New Roman" w:hAnsi="Times New Roman" w:cs="Times New Roman"/>
          <w:sz w:val="24"/>
          <w:szCs w:val="24"/>
        </w:rPr>
        <w:t>e</w:t>
      </w:r>
      <w:r w:rsidR="00900439" w:rsidRPr="00900439">
        <w:rPr>
          <w:rFonts w:ascii="Times New Roman" w:hAnsi="Times New Roman" w:cs="Times New Roman"/>
          <w:sz w:val="24"/>
          <w:szCs w:val="24"/>
        </w:rPr>
        <w:t xml:space="preserve"> se stavební činností. Pro případ, že v této lhůtě nebude vydán souhlas s ohlášením nebo pravomocné stavební povolení znějící na </w:t>
      </w:r>
      <w:r>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276859">
        <w:rPr>
          <w:rFonts w:ascii="Times New Roman" w:hAnsi="Times New Roman" w:cs="Times New Roman"/>
          <w:sz w:val="24"/>
          <w:szCs w:val="24"/>
        </w:rPr>
        <w:t>ho</w:t>
      </w:r>
      <w:r>
        <w:rPr>
          <w:rFonts w:ascii="Times New Roman" w:hAnsi="Times New Roman" w:cs="Times New Roman"/>
          <w:sz w:val="24"/>
          <w:szCs w:val="24"/>
        </w:rPr>
        <w:t>“</w:t>
      </w:r>
      <w:r w:rsidR="00900439" w:rsidRPr="00900439">
        <w:rPr>
          <w:rFonts w:ascii="Times New Roman" w:hAnsi="Times New Roman" w:cs="Times New Roman"/>
          <w:sz w:val="24"/>
          <w:szCs w:val="24"/>
        </w:rPr>
        <w:t xml:space="preserve"> jako stavebníka a také započata stavební činnost, je </w:t>
      </w:r>
      <w:r>
        <w:rPr>
          <w:rFonts w:ascii="Times New Roman" w:hAnsi="Times New Roman" w:cs="Times New Roman"/>
          <w:sz w:val="24"/>
          <w:szCs w:val="24"/>
        </w:rPr>
        <w:t>„</w:t>
      </w:r>
      <w:r w:rsidR="002F2E18">
        <w:rPr>
          <w:rFonts w:ascii="Times New Roman" w:hAnsi="Times New Roman" w:cs="Times New Roman"/>
          <w:sz w:val="24"/>
          <w:szCs w:val="24"/>
        </w:rPr>
        <w:t>P</w:t>
      </w:r>
      <w:r w:rsidR="00900439" w:rsidRPr="00900439">
        <w:rPr>
          <w:rFonts w:ascii="Times New Roman" w:hAnsi="Times New Roman" w:cs="Times New Roman"/>
          <w:sz w:val="24"/>
          <w:szCs w:val="24"/>
        </w:rPr>
        <w:t>rodávající</w:t>
      </w:r>
      <w:r>
        <w:rPr>
          <w:rFonts w:ascii="Times New Roman" w:hAnsi="Times New Roman" w:cs="Times New Roman"/>
          <w:sz w:val="24"/>
          <w:szCs w:val="24"/>
        </w:rPr>
        <w:t>“</w:t>
      </w:r>
      <w:r w:rsidR="00900439" w:rsidRPr="00900439">
        <w:rPr>
          <w:rFonts w:ascii="Times New Roman" w:hAnsi="Times New Roman" w:cs="Times New Roman"/>
          <w:sz w:val="24"/>
          <w:szCs w:val="24"/>
        </w:rPr>
        <w:t xml:space="preserve"> oprávněn uplatnit výhradu zpětné koupě po </w:t>
      </w:r>
      <w:r>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276859">
        <w:rPr>
          <w:rFonts w:ascii="Times New Roman" w:hAnsi="Times New Roman" w:cs="Times New Roman"/>
          <w:sz w:val="24"/>
          <w:szCs w:val="24"/>
        </w:rPr>
        <w:t>m</w:t>
      </w:r>
      <w:r>
        <w:rPr>
          <w:rFonts w:ascii="Times New Roman" w:hAnsi="Times New Roman" w:cs="Times New Roman"/>
          <w:sz w:val="24"/>
          <w:szCs w:val="24"/>
        </w:rPr>
        <w:t>“</w:t>
      </w:r>
      <w:r w:rsidR="00900439" w:rsidRPr="00900439">
        <w:rPr>
          <w:rFonts w:ascii="Times New Roman" w:hAnsi="Times New Roman" w:cs="Times New Roman"/>
          <w:sz w:val="24"/>
          <w:szCs w:val="24"/>
        </w:rPr>
        <w:t>, a to do 1</w:t>
      </w:r>
      <w:r w:rsidR="00242662">
        <w:rPr>
          <w:rFonts w:ascii="Times New Roman" w:hAnsi="Times New Roman" w:cs="Times New Roman"/>
          <w:sz w:val="24"/>
          <w:szCs w:val="24"/>
        </w:rPr>
        <w:t xml:space="preserve">2 </w:t>
      </w:r>
      <w:r w:rsidR="006164DF">
        <w:rPr>
          <w:rFonts w:ascii="Times New Roman" w:hAnsi="Times New Roman" w:cs="Times New Roman"/>
          <w:sz w:val="24"/>
          <w:szCs w:val="24"/>
        </w:rPr>
        <w:t xml:space="preserve">ti </w:t>
      </w:r>
      <w:r w:rsidR="00242662">
        <w:rPr>
          <w:rFonts w:ascii="Times New Roman" w:hAnsi="Times New Roman" w:cs="Times New Roman"/>
          <w:sz w:val="24"/>
          <w:szCs w:val="24"/>
        </w:rPr>
        <w:t>měsíců</w:t>
      </w:r>
      <w:r w:rsidR="00900439" w:rsidRPr="00900439">
        <w:rPr>
          <w:rFonts w:ascii="Times New Roman" w:hAnsi="Times New Roman" w:cs="Times New Roman"/>
          <w:sz w:val="24"/>
          <w:szCs w:val="24"/>
        </w:rPr>
        <w:t xml:space="preserve"> od nedodržení této lhůty ze strany </w:t>
      </w:r>
      <w:r w:rsidRPr="00CB6D4B">
        <w:rPr>
          <w:rFonts w:ascii="Times New Roman" w:hAnsi="Times New Roman" w:cs="Times New Roman"/>
          <w:sz w:val="24"/>
          <w:szCs w:val="24"/>
        </w:rPr>
        <w:t>„</w:t>
      </w:r>
      <w:r w:rsidR="002F2E18" w:rsidRPr="00CB6D4B">
        <w:rPr>
          <w:rFonts w:ascii="Times New Roman" w:hAnsi="Times New Roman" w:cs="Times New Roman"/>
          <w:sz w:val="24"/>
          <w:szCs w:val="24"/>
        </w:rPr>
        <w:t>K</w:t>
      </w:r>
      <w:r w:rsidR="00900439" w:rsidRPr="00CB6D4B">
        <w:rPr>
          <w:rFonts w:ascii="Times New Roman" w:hAnsi="Times New Roman" w:cs="Times New Roman"/>
          <w:sz w:val="24"/>
          <w:szCs w:val="24"/>
        </w:rPr>
        <w:t>upující</w:t>
      </w:r>
      <w:r w:rsidR="00276859">
        <w:rPr>
          <w:rFonts w:ascii="Times New Roman" w:hAnsi="Times New Roman" w:cs="Times New Roman"/>
          <w:sz w:val="24"/>
          <w:szCs w:val="24"/>
        </w:rPr>
        <w:t>ho</w:t>
      </w:r>
      <w:r>
        <w:rPr>
          <w:rFonts w:ascii="Times New Roman" w:hAnsi="Times New Roman" w:cs="Times New Roman"/>
          <w:sz w:val="24"/>
          <w:szCs w:val="24"/>
        </w:rPr>
        <w:t>“</w:t>
      </w:r>
      <w:r w:rsidR="00900439" w:rsidRPr="00900439">
        <w:rPr>
          <w:rFonts w:ascii="Times New Roman" w:hAnsi="Times New Roman" w:cs="Times New Roman"/>
          <w:sz w:val="24"/>
          <w:szCs w:val="24"/>
        </w:rPr>
        <w:t>.</w:t>
      </w:r>
    </w:p>
    <w:p w14:paraId="6D8572A4" w14:textId="74B8649B" w:rsidR="00900439" w:rsidRPr="00900439" w:rsidRDefault="008442E7" w:rsidP="00B51B20">
      <w:pPr>
        <w:pStyle w:val="Zkladntext1"/>
        <w:shd w:val="clear" w:color="auto" w:fill="auto"/>
        <w:tabs>
          <w:tab w:val="left" w:pos="3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42662">
        <w:rPr>
          <w:rFonts w:ascii="Times New Roman" w:hAnsi="Times New Roman" w:cs="Times New Roman"/>
          <w:sz w:val="24"/>
          <w:szCs w:val="24"/>
        </w:rPr>
        <w:t>V případě, že se „Prodávající“ rozhodne uplatnit s</w:t>
      </w:r>
      <w:r w:rsidR="00900439" w:rsidRPr="00900439">
        <w:rPr>
          <w:rFonts w:ascii="Times New Roman" w:hAnsi="Times New Roman" w:cs="Times New Roman"/>
          <w:sz w:val="24"/>
          <w:szCs w:val="24"/>
        </w:rPr>
        <w:t>jednané právo zpětné koupě</w:t>
      </w:r>
      <w:r w:rsidR="00242662">
        <w:rPr>
          <w:rFonts w:ascii="Times New Roman" w:hAnsi="Times New Roman" w:cs="Times New Roman"/>
          <w:sz w:val="24"/>
          <w:szCs w:val="24"/>
        </w:rPr>
        <w:t>,</w:t>
      </w:r>
      <w:r w:rsidR="00900439" w:rsidRPr="00900439">
        <w:rPr>
          <w:rFonts w:ascii="Times New Roman" w:hAnsi="Times New Roman" w:cs="Times New Roman"/>
          <w:sz w:val="24"/>
          <w:szCs w:val="24"/>
        </w:rPr>
        <w:t xml:space="preserve"> musí </w:t>
      </w:r>
      <w:r w:rsidR="00242662">
        <w:rPr>
          <w:rFonts w:ascii="Times New Roman" w:hAnsi="Times New Roman" w:cs="Times New Roman"/>
          <w:sz w:val="24"/>
          <w:szCs w:val="24"/>
        </w:rPr>
        <w:t xml:space="preserve">tak učinit </w:t>
      </w:r>
      <w:r w:rsidR="00900439" w:rsidRPr="00900439">
        <w:rPr>
          <w:rFonts w:ascii="Times New Roman" w:hAnsi="Times New Roman" w:cs="Times New Roman"/>
          <w:sz w:val="24"/>
          <w:szCs w:val="24"/>
        </w:rPr>
        <w:t xml:space="preserve">písemnou formou u </w:t>
      </w:r>
      <w:r w:rsidR="00BF4D4E">
        <w:rPr>
          <w:rFonts w:ascii="Times New Roman" w:hAnsi="Times New Roman" w:cs="Times New Roman"/>
          <w:sz w:val="24"/>
          <w:szCs w:val="24"/>
        </w:rPr>
        <w:t>„</w:t>
      </w:r>
      <w:r w:rsidR="002F2E18" w:rsidRPr="00CB6D4B">
        <w:rPr>
          <w:rFonts w:ascii="Times New Roman" w:hAnsi="Times New Roman" w:cs="Times New Roman"/>
          <w:sz w:val="24"/>
          <w:szCs w:val="24"/>
        </w:rPr>
        <w:t>K</w:t>
      </w:r>
      <w:r w:rsidR="00900439" w:rsidRPr="00CB6D4B">
        <w:rPr>
          <w:rFonts w:ascii="Times New Roman" w:hAnsi="Times New Roman" w:cs="Times New Roman"/>
          <w:sz w:val="24"/>
          <w:szCs w:val="24"/>
        </w:rPr>
        <w:t>upující</w:t>
      </w:r>
      <w:r w:rsidR="00276859">
        <w:rPr>
          <w:rFonts w:ascii="Times New Roman" w:hAnsi="Times New Roman" w:cs="Times New Roman"/>
          <w:sz w:val="24"/>
          <w:szCs w:val="24"/>
        </w:rPr>
        <w:t>ho</w:t>
      </w:r>
      <w:r w:rsidR="00BF4D4E" w:rsidRPr="00CB6D4B">
        <w:rPr>
          <w:rFonts w:ascii="Times New Roman" w:hAnsi="Times New Roman" w:cs="Times New Roman"/>
          <w:sz w:val="24"/>
          <w:szCs w:val="24"/>
        </w:rPr>
        <w:t>“</w:t>
      </w:r>
      <w:r w:rsidR="00900439" w:rsidRPr="00900439">
        <w:rPr>
          <w:rFonts w:ascii="Times New Roman" w:hAnsi="Times New Roman" w:cs="Times New Roman"/>
          <w:sz w:val="24"/>
          <w:szCs w:val="24"/>
        </w:rPr>
        <w:t xml:space="preserve">, a to nejpozději do </w:t>
      </w:r>
      <w:r w:rsidR="00B05AE9">
        <w:rPr>
          <w:rFonts w:ascii="Times New Roman" w:hAnsi="Times New Roman" w:cs="Times New Roman"/>
          <w:sz w:val="24"/>
          <w:szCs w:val="24"/>
        </w:rPr>
        <w:t>36</w:t>
      </w:r>
      <w:r w:rsidR="00900439" w:rsidRPr="00900439">
        <w:rPr>
          <w:rFonts w:ascii="Times New Roman" w:hAnsi="Times New Roman" w:cs="Times New Roman"/>
          <w:sz w:val="24"/>
          <w:szCs w:val="24"/>
        </w:rPr>
        <w:t xml:space="preserve"> </w:t>
      </w:r>
      <w:r w:rsidR="006164DF">
        <w:rPr>
          <w:rFonts w:ascii="Times New Roman" w:hAnsi="Times New Roman" w:cs="Times New Roman"/>
          <w:sz w:val="24"/>
          <w:szCs w:val="24"/>
        </w:rPr>
        <w:t xml:space="preserve">ti </w:t>
      </w:r>
      <w:r w:rsidR="00242662">
        <w:rPr>
          <w:rFonts w:ascii="Times New Roman" w:hAnsi="Times New Roman" w:cs="Times New Roman"/>
          <w:sz w:val="24"/>
          <w:szCs w:val="24"/>
        </w:rPr>
        <w:t>měsíců</w:t>
      </w:r>
      <w:r w:rsidR="00900439" w:rsidRPr="00900439">
        <w:rPr>
          <w:rFonts w:ascii="Times New Roman" w:hAnsi="Times New Roman" w:cs="Times New Roman"/>
          <w:sz w:val="24"/>
          <w:szCs w:val="24"/>
        </w:rPr>
        <w:t xml:space="preserve"> od vzniku vlastnického práva </w:t>
      </w:r>
      <w:r w:rsidR="00BF4D4E">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276859">
        <w:rPr>
          <w:rFonts w:ascii="Times New Roman" w:hAnsi="Times New Roman" w:cs="Times New Roman"/>
          <w:sz w:val="24"/>
          <w:szCs w:val="24"/>
        </w:rPr>
        <w:t>ho</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k nemovitosti převáděné touto kupní smlouvou s tím, že </w:t>
      </w:r>
      <w:r w:rsidR="00BF4D4E">
        <w:rPr>
          <w:rFonts w:ascii="Times New Roman" w:hAnsi="Times New Roman" w:cs="Times New Roman"/>
          <w:sz w:val="24"/>
          <w:szCs w:val="24"/>
        </w:rPr>
        <w:t>„</w:t>
      </w:r>
      <w:r w:rsidR="002F2E18">
        <w:rPr>
          <w:rFonts w:ascii="Times New Roman" w:hAnsi="Times New Roman" w:cs="Times New Roman"/>
          <w:sz w:val="24"/>
          <w:szCs w:val="24"/>
        </w:rPr>
        <w:t>P</w:t>
      </w:r>
      <w:r w:rsidR="00900439" w:rsidRPr="00900439">
        <w:rPr>
          <w:rFonts w:ascii="Times New Roman" w:hAnsi="Times New Roman" w:cs="Times New Roman"/>
          <w:sz w:val="24"/>
          <w:szCs w:val="24"/>
        </w:rPr>
        <w:t>rodávající</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je oprávněn výhradu zpětné koupě uplatnit pouze pro případ, že ze strany </w:t>
      </w:r>
      <w:r w:rsidR="00BF4D4E">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w:t>
      </w:r>
      <w:r w:rsidR="00CD3E1B">
        <w:rPr>
          <w:rFonts w:ascii="Times New Roman" w:hAnsi="Times New Roman" w:cs="Times New Roman"/>
          <w:sz w:val="24"/>
          <w:szCs w:val="24"/>
        </w:rPr>
        <w:t>í</w:t>
      </w:r>
      <w:r w:rsidR="00276859">
        <w:rPr>
          <w:rFonts w:ascii="Times New Roman" w:hAnsi="Times New Roman" w:cs="Times New Roman"/>
          <w:sz w:val="24"/>
          <w:szCs w:val="24"/>
        </w:rPr>
        <w:t>ho</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nebude do </w:t>
      </w:r>
      <w:r w:rsidR="00B05AE9">
        <w:rPr>
          <w:rFonts w:ascii="Times New Roman" w:hAnsi="Times New Roman" w:cs="Times New Roman"/>
          <w:sz w:val="24"/>
          <w:szCs w:val="24"/>
        </w:rPr>
        <w:t>24</w:t>
      </w:r>
      <w:r w:rsidR="00900439" w:rsidRPr="00900439">
        <w:rPr>
          <w:rFonts w:ascii="Times New Roman" w:hAnsi="Times New Roman" w:cs="Times New Roman"/>
          <w:sz w:val="24"/>
          <w:szCs w:val="24"/>
        </w:rPr>
        <w:t xml:space="preserve"> </w:t>
      </w:r>
      <w:r w:rsidR="00242662">
        <w:rPr>
          <w:rFonts w:ascii="Times New Roman" w:hAnsi="Times New Roman" w:cs="Times New Roman"/>
          <w:sz w:val="24"/>
          <w:szCs w:val="24"/>
        </w:rPr>
        <w:t xml:space="preserve">měsíců </w:t>
      </w:r>
      <w:r w:rsidR="00900439" w:rsidRPr="00900439">
        <w:rPr>
          <w:rFonts w:ascii="Times New Roman" w:hAnsi="Times New Roman" w:cs="Times New Roman"/>
          <w:sz w:val="24"/>
          <w:szCs w:val="24"/>
        </w:rPr>
        <w:t>od za</w:t>
      </w:r>
      <w:r w:rsidR="006164DF">
        <w:rPr>
          <w:rFonts w:ascii="Times New Roman" w:hAnsi="Times New Roman" w:cs="Times New Roman"/>
          <w:sz w:val="24"/>
          <w:szCs w:val="24"/>
        </w:rPr>
        <w:t xml:space="preserve">psání vkladu </w:t>
      </w:r>
      <w:r w:rsidR="00900439" w:rsidRPr="00900439">
        <w:rPr>
          <w:rFonts w:ascii="Times New Roman" w:hAnsi="Times New Roman" w:cs="Times New Roman"/>
          <w:sz w:val="24"/>
          <w:szCs w:val="24"/>
        </w:rPr>
        <w:t>vlastnického práva k nemovitosti, která je specifikována v čl</w:t>
      </w:r>
      <w:r w:rsidR="006164DF">
        <w:rPr>
          <w:rFonts w:ascii="Times New Roman" w:hAnsi="Times New Roman" w:cs="Times New Roman"/>
          <w:sz w:val="24"/>
          <w:szCs w:val="24"/>
        </w:rPr>
        <w:t>ánku</w:t>
      </w:r>
      <w:r w:rsidR="00900439" w:rsidRPr="00900439">
        <w:rPr>
          <w:rFonts w:ascii="Times New Roman" w:hAnsi="Times New Roman" w:cs="Times New Roman"/>
          <w:sz w:val="24"/>
          <w:szCs w:val="24"/>
        </w:rPr>
        <w:t xml:space="preserve"> I</w:t>
      </w:r>
      <w:r w:rsidR="006164DF">
        <w:rPr>
          <w:rFonts w:ascii="Times New Roman" w:hAnsi="Times New Roman" w:cs="Times New Roman"/>
          <w:sz w:val="24"/>
          <w:szCs w:val="24"/>
        </w:rPr>
        <w:t>.</w:t>
      </w:r>
      <w:r w:rsidR="00900439" w:rsidRPr="00900439">
        <w:rPr>
          <w:rFonts w:ascii="Times New Roman" w:hAnsi="Times New Roman" w:cs="Times New Roman"/>
          <w:sz w:val="24"/>
          <w:szCs w:val="24"/>
        </w:rPr>
        <w:t xml:space="preserve"> této kupní smlouvy, v katastru nemovitostí, vydán pravomocný souhlas s ohlášením nebo pravomocné stavební povolení znějící na </w:t>
      </w:r>
      <w:r w:rsidR="00BF4D4E">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276859">
        <w:rPr>
          <w:rFonts w:ascii="Times New Roman" w:hAnsi="Times New Roman" w:cs="Times New Roman"/>
          <w:sz w:val="24"/>
          <w:szCs w:val="24"/>
        </w:rPr>
        <w:t>ho</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jako stavebníka, a dále ve stejné lhůtě započne se stavební činností.</w:t>
      </w:r>
    </w:p>
    <w:p w14:paraId="60E70812" w14:textId="77777777" w:rsidR="00B34599" w:rsidRDefault="00A54567" w:rsidP="00335728">
      <w:pPr>
        <w:pStyle w:val="Zkladntext1"/>
        <w:shd w:val="clear" w:color="auto" w:fill="auto"/>
        <w:tabs>
          <w:tab w:val="left" w:pos="308"/>
        </w:tabs>
        <w:rPr>
          <w:szCs w:val="24"/>
        </w:rPr>
      </w:pPr>
      <w:r>
        <w:rPr>
          <w:rFonts w:ascii="Times New Roman" w:hAnsi="Times New Roman" w:cs="Times New Roman"/>
          <w:sz w:val="24"/>
          <w:szCs w:val="24"/>
        </w:rPr>
        <w:tab/>
      </w:r>
      <w:r>
        <w:rPr>
          <w:rFonts w:ascii="Times New Roman" w:hAnsi="Times New Roman" w:cs="Times New Roman"/>
          <w:sz w:val="24"/>
          <w:szCs w:val="24"/>
        </w:rPr>
        <w:tab/>
      </w:r>
      <w:r w:rsidR="00900439" w:rsidRPr="00900439">
        <w:rPr>
          <w:rFonts w:ascii="Times New Roman" w:hAnsi="Times New Roman" w:cs="Times New Roman"/>
          <w:sz w:val="24"/>
          <w:szCs w:val="24"/>
        </w:rPr>
        <w:t>Smluvní strany se dohodly, že výhrada zpětné koupě zaniká v okamžiku vydání pravomocného souhlasu s ohlášením či pravomocného stavebního povolení, kde jako stavebník bud</w:t>
      </w:r>
      <w:r w:rsidR="00E423F7">
        <w:rPr>
          <w:rFonts w:ascii="Times New Roman" w:hAnsi="Times New Roman" w:cs="Times New Roman"/>
          <w:sz w:val="24"/>
          <w:szCs w:val="24"/>
        </w:rPr>
        <w:t>e</w:t>
      </w:r>
      <w:r w:rsidR="00900439" w:rsidRPr="00900439">
        <w:rPr>
          <w:rFonts w:ascii="Times New Roman" w:hAnsi="Times New Roman" w:cs="Times New Roman"/>
          <w:sz w:val="24"/>
          <w:szCs w:val="24"/>
        </w:rPr>
        <w:t xml:space="preserve"> vystupovat </w:t>
      </w:r>
      <w:r w:rsidR="00BF4D4E">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a při faktickém započetí stavebních činností dle tohoto ohlášení či povolení. Případné náklady na výmaz tohoto věcného práva z katastru nemovitostí pones</w:t>
      </w:r>
      <w:r w:rsidR="00E423F7">
        <w:rPr>
          <w:rFonts w:ascii="Times New Roman" w:hAnsi="Times New Roman" w:cs="Times New Roman"/>
          <w:sz w:val="24"/>
          <w:szCs w:val="24"/>
        </w:rPr>
        <w:t>e</w:t>
      </w:r>
      <w:r w:rsidR="00EA3323">
        <w:rPr>
          <w:rFonts w:ascii="Times New Roman" w:hAnsi="Times New Roman" w:cs="Times New Roman"/>
          <w:sz w:val="24"/>
          <w:szCs w:val="24"/>
        </w:rPr>
        <w:t xml:space="preserve"> </w:t>
      </w:r>
      <w:r w:rsidR="00BF4D4E">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BF4D4E">
        <w:rPr>
          <w:rFonts w:ascii="Times New Roman" w:hAnsi="Times New Roman" w:cs="Times New Roman"/>
          <w:sz w:val="24"/>
          <w:szCs w:val="24"/>
        </w:rPr>
        <w:t>“</w:t>
      </w:r>
      <w:r w:rsidR="00900439" w:rsidRPr="00900439">
        <w:rPr>
          <w:rFonts w:ascii="Times New Roman" w:hAnsi="Times New Roman" w:cs="Times New Roman"/>
          <w:sz w:val="24"/>
          <w:szCs w:val="24"/>
        </w:rPr>
        <w:t>.</w:t>
      </w:r>
      <w:r>
        <w:rPr>
          <w:szCs w:val="24"/>
        </w:rPr>
        <w:tab/>
      </w:r>
    </w:p>
    <w:p w14:paraId="0939F516" w14:textId="09BACF92" w:rsidR="00EA3323" w:rsidRPr="00335728" w:rsidRDefault="00B34599" w:rsidP="00B34599">
      <w:pPr>
        <w:pStyle w:val="Zkladntext1"/>
        <w:shd w:val="clear" w:color="auto" w:fill="auto"/>
        <w:tabs>
          <w:tab w:val="left" w:pos="308"/>
        </w:tabs>
        <w:jc w:val="right"/>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Pr="00335728">
        <w:rPr>
          <w:rFonts w:ascii="Times New Roman" w:hAnsi="Times New Roman" w:cs="Times New Roman"/>
          <w:i/>
          <w:sz w:val="24"/>
          <w:szCs w:val="24"/>
        </w:rPr>
        <w:t>Strana čtvrtá</w:t>
      </w:r>
    </w:p>
    <w:p w14:paraId="1B0AA364" w14:textId="77777777" w:rsidR="00B34599" w:rsidRDefault="00335728" w:rsidP="00B51B20">
      <w:pPr>
        <w:pStyle w:val="Zkladntext1"/>
        <w:shd w:val="clear" w:color="auto" w:fill="auto"/>
        <w:tabs>
          <w:tab w:val="left" w:pos="308"/>
        </w:tabs>
        <w:spacing w:line="257" w:lineRule="auto"/>
        <w:rPr>
          <w:rFonts w:ascii="Times New Roman" w:hAnsi="Times New Roman" w:cs="Times New Roman"/>
          <w:sz w:val="24"/>
          <w:szCs w:val="24"/>
        </w:rPr>
      </w:pPr>
      <w:r>
        <w:rPr>
          <w:rFonts w:ascii="Times New Roman" w:hAnsi="Times New Roman" w:cs="Times New Roman"/>
          <w:sz w:val="24"/>
          <w:szCs w:val="24"/>
        </w:rPr>
        <w:tab/>
      </w:r>
    </w:p>
    <w:p w14:paraId="0F7BF109" w14:textId="1EAA381E" w:rsidR="00900439" w:rsidRPr="00900439" w:rsidRDefault="00B34599" w:rsidP="00B51B20">
      <w:pPr>
        <w:pStyle w:val="Zkladntext1"/>
        <w:shd w:val="clear" w:color="auto" w:fill="auto"/>
        <w:tabs>
          <w:tab w:val="left" w:pos="308"/>
        </w:tabs>
        <w:spacing w:line="257"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00439" w:rsidRPr="00900439">
        <w:rPr>
          <w:rFonts w:ascii="Times New Roman" w:hAnsi="Times New Roman" w:cs="Times New Roman"/>
          <w:sz w:val="24"/>
          <w:szCs w:val="24"/>
        </w:rPr>
        <w:t xml:space="preserve">Veškeré přímé i nepřímé náklady, např. správní poplatek za vklad do katastru nemovitostí, náklady na sepsání kupní smlouvy spojené s převodem vlastnického práva zpět na </w:t>
      </w:r>
      <w:r w:rsidR="00BF4D4E">
        <w:rPr>
          <w:rFonts w:ascii="Times New Roman" w:hAnsi="Times New Roman" w:cs="Times New Roman"/>
          <w:sz w:val="24"/>
          <w:szCs w:val="24"/>
        </w:rPr>
        <w:t xml:space="preserve">„Prodávajícího“ </w:t>
      </w:r>
      <w:r w:rsidR="00900439" w:rsidRPr="00900439">
        <w:rPr>
          <w:rFonts w:ascii="Times New Roman" w:hAnsi="Times New Roman" w:cs="Times New Roman"/>
          <w:sz w:val="24"/>
          <w:szCs w:val="24"/>
        </w:rPr>
        <w:t>pones</w:t>
      </w:r>
      <w:r w:rsidR="00E423F7">
        <w:rPr>
          <w:rFonts w:ascii="Times New Roman" w:hAnsi="Times New Roman" w:cs="Times New Roman"/>
          <w:sz w:val="24"/>
          <w:szCs w:val="24"/>
        </w:rPr>
        <w:t>e</w:t>
      </w:r>
      <w:r w:rsidR="00900439" w:rsidRPr="00900439">
        <w:rPr>
          <w:rFonts w:ascii="Times New Roman" w:hAnsi="Times New Roman" w:cs="Times New Roman"/>
          <w:sz w:val="24"/>
          <w:szCs w:val="24"/>
        </w:rPr>
        <w:t xml:space="preserve"> </w:t>
      </w:r>
      <w:r w:rsidR="00BF4D4E">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(nikoliv </w:t>
      </w:r>
      <w:r w:rsidR="006164DF">
        <w:rPr>
          <w:rFonts w:ascii="Times New Roman" w:hAnsi="Times New Roman" w:cs="Times New Roman"/>
          <w:sz w:val="24"/>
          <w:szCs w:val="24"/>
        </w:rPr>
        <w:t>m</w:t>
      </w:r>
      <w:r w:rsidR="00900439" w:rsidRPr="00900439">
        <w:rPr>
          <w:rFonts w:ascii="Times New Roman" w:hAnsi="Times New Roman" w:cs="Times New Roman"/>
          <w:sz w:val="24"/>
          <w:szCs w:val="24"/>
        </w:rPr>
        <w:t>ěstys Bernartice).</w:t>
      </w:r>
    </w:p>
    <w:p w14:paraId="583AD488" w14:textId="156D6161" w:rsidR="00335728" w:rsidRPr="00B34599" w:rsidRDefault="00B34599" w:rsidP="00B34599">
      <w:pPr>
        <w:pStyle w:val="Zkladntext1"/>
        <w:shd w:val="clear" w:color="auto" w:fill="auto"/>
        <w:tabs>
          <w:tab w:val="left" w:pos="308"/>
        </w:tabs>
        <w:jc w:val="center"/>
        <w:rPr>
          <w:rFonts w:ascii="Times New Roman" w:hAnsi="Times New Roman" w:cs="Times New Roman"/>
          <w:sz w:val="24"/>
          <w:szCs w:val="24"/>
        </w:rPr>
      </w:pPr>
      <w:r>
        <w:rPr>
          <w:rFonts w:ascii="Times New Roman" w:hAnsi="Times New Roman" w:cs="Times New Roman"/>
          <w:sz w:val="24"/>
          <w:szCs w:val="24"/>
        </w:rPr>
        <w:t xml:space="preserve">         </w:t>
      </w:r>
      <w:r w:rsidR="00900439" w:rsidRPr="00900439">
        <w:rPr>
          <w:rFonts w:ascii="Times New Roman" w:hAnsi="Times New Roman" w:cs="Times New Roman"/>
          <w:sz w:val="24"/>
          <w:szCs w:val="24"/>
        </w:rPr>
        <w:t>Ujednání obsažená v tomto článku se vztahují i na právní nástupce smluvních str</w:t>
      </w:r>
      <w:r w:rsidR="008442E7">
        <w:rPr>
          <w:rFonts w:ascii="Times New Roman" w:hAnsi="Times New Roman" w:cs="Times New Roman"/>
          <w:sz w:val="24"/>
          <w:szCs w:val="24"/>
        </w:rPr>
        <w:t>an.</w:t>
      </w:r>
      <w:r w:rsidRPr="00B34599">
        <w:rPr>
          <w:rFonts w:ascii="Times New Roman" w:hAnsi="Times New Roman" w:cs="Times New Roman"/>
          <w:i/>
          <w:sz w:val="24"/>
          <w:szCs w:val="24"/>
        </w:rPr>
        <w:t xml:space="preserve"> </w:t>
      </w:r>
    </w:p>
    <w:p w14:paraId="7DA8425F" w14:textId="62B0934D" w:rsidR="008442E7" w:rsidRPr="00B34599" w:rsidRDefault="008442E7" w:rsidP="00B34599">
      <w:pPr>
        <w:pStyle w:val="Zkladntext1"/>
        <w:shd w:val="clear" w:color="auto" w:fill="auto"/>
        <w:tabs>
          <w:tab w:val="left" w:pos="308"/>
        </w:tabs>
        <w:spacing w:after="1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00439" w:rsidRPr="00900439">
        <w:rPr>
          <w:rFonts w:ascii="Times New Roman" w:hAnsi="Times New Roman" w:cs="Times New Roman"/>
          <w:sz w:val="24"/>
          <w:szCs w:val="24"/>
        </w:rPr>
        <w:t xml:space="preserve">Smluvní strany sjednávají, že sjednaná výhrada zpětné koupě se realizuje takto: </w:t>
      </w:r>
      <w:r w:rsidR="00BF4D4E">
        <w:rPr>
          <w:rFonts w:ascii="Times New Roman" w:hAnsi="Times New Roman" w:cs="Times New Roman"/>
          <w:sz w:val="24"/>
          <w:szCs w:val="24"/>
        </w:rPr>
        <w:t>„Prodávající“</w:t>
      </w:r>
      <w:r w:rsidR="00900439" w:rsidRPr="00900439">
        <w:rPr>
          <w:rFonts w:ascii="Times New Roman" w:hAnsi="Times New Roman" w:cs="Times New Roman"/>
          <w:sz w:val="24"/>
          <w:szCs w:val="24"/>
        </w:rPr>
        <w:t xml:space="preserve"> písemně uplatní právo zpětné koupě vůči </w:t>
      </w:r>
      <w:r w:rsidR="00BF4D4E">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CD3E1B">
        <w:rPr>
          <w:rFonts w:ascii="Times New Roman" w:hAnsi="Times New Roman" w:cs="Times New Roman"/>
          <w:sz w:val="24"/>
          <w:szCs w:val="24"/>
        </w:rPr>
        <w:t>mu</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w:t>
      </w:r>
      <w:r w:rsidR="00BF4D4E">
        <w:rPr>
          <w:rFonts w:ascii="Times New Roman" w:hAnsi="Times New Roman" w:cs="Times New Roman"/>
          <w:sz w:val="24"/>
          <w:szCs w:val="24"/>
        </w:rPr>
        <w:t>„</w:t>
      </w:r>
      <w:r w:rsidR="00900439" w:rsidRPr="00900439">
        <w:rPr>
          <w:rFonts w:ascii="Times New Roman" w:hAnsi="Times New Roman" w:cs="Times New Roman"/>
          <w:sz w:val="24"/>
          <w:szCs w:val="24"/>
        </w:rPr>
        <w:t>Kupující</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se zavazuj</w:t>
      </w:r>
      <w:r w:rsidR="00E423F7">
        <w:rPr>
          <w:rFonts w:ascii="Times New Roman" w:hAnsi="Times New Roman" w:cs="Times New Roman"/>
          <w:sz w:val="24"/>
          <w:szCs w:val="24"/>
        </w:rPr>
        <w:t>e</w:t>
      </w:r>
      <w:r w:rsidR="00900439" w:rsidRPr="00900439">
        <w:rPr>
          <w:rFonts w:ascii="Times New Roman" w:hAnsi="Times New Roman" w:cs="Times New Roman"/>
          <w:sz w:val="24"/>
          <w:szCs w:val="24"/>
        </w:rPr>
        <w:t xml:space="preserve"> podepsat kupní smlouvu s </w:t>
      </w:r>
      <w:r w:rsidR="00BF4D4E">
        <w:rPr>
          <w:rFonts w:ascii="Times New Roman" w:hAnsi="Times New Roman" w:cs="Times New Roman"/>
          <w:sz w:val="24"/>
          <w:szCs w:val="24"/>
        </w:rPr>
        <w:t>„Prodávajícím“</w:t>
      </w:r>
      <w:r w:rsidR="00900439" w:rsidRPr="00900439">
        <w:rPr>
          <w:rFonts w:ascii="Times New Roman" w:hAnsi="Times New Roman" w:cs="Times New Roman"/>
          <w:sz w:val="24"/>
          <w:szCs w:val="24"/>
        </w:rPr>
        <w:t xml:space="preserve">, jejímž předmětem je převod vlastnického práva k předmětné (touto smlouvou převáděné) nemovitosti nezatížené jakýmikoli právy třetích osob, k nimž </w:t>
      </w:r>
      <w:r w:rsidR="00BF4D4E">
        <w:rPr>
          <w:rFonts w:ascii="Times New Roman" w:hAnsi="Times New Roman" w:cs="Times New Roman"/>
          <w:sz w:val="24"/>
          <w:szCs w:val="24"/>
        </w:rPr>
        <w:t>„</w:t>
      </w:r>
      <w:r w:rsidR="002F2E18">
        <w:rPr>
          <w:rFonts w:ascii="Times New Roman" w:hAnsi="Times New Roman" w:cs="Times New Roman"/>
          <w:sz w:val="24"/>
          <w:szCs w:val="24"/>
        </w:rPr>
        <w:t>P</w:t>
      </w:r>
      <w:r w:rsidR="00900439" w:rsidRPr="00900439">
        <w:rPr>
          <w:rFonts w:ascii="Times New Roman" w:hAnsi="Times New Roman" w:cs="Times New Roman"/>
          <w:sz w:val="24"/>
          <w:szCs w:val="24"/>
        </w:rPr>
        <w:t>rodávající</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nedal předchozí písemný souhlas, a to ve lhůtě nejdéle 60 kalendářních dnů od doručení uplatnění práva zpětné koupě. Povinnost vrácení nemovitosti je ze strany </w:t>
      </w:r>
      <w:r w:rsidR="00BF4D4E">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CD3E1B">
        <w:rPr>
          <w:rFonts w:ascii="Times New Roman" w:hAnsi="Times New Roman" w:cs="Times New Roman"/>
          <w:sz w:val="24"/>
          <w:szCs w:val="24"/>
        </w:rPr>
        <w:t>ho</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splněna tím, že dojde k provedení zápisu vlastnického práva </w:t>
      </w:r>
      <w:r w:rsidR="006164DF">
        <w:rPr>
          <w:rFonts w:ascii="Times New Roman" w:hAnsi="Times New Roman" w:cs="Times New Roman"/>
          <w:sz w:val="24"/>
          <w:szCs w:val="24"/>
        </w:rPr>
        <w:t>m</w:t>
      </w:r>
      <w:r w:rsidR="002F2E18">
        <w:rPr>
          <w:rFonts w:ascii="Times New Roman" w:hAnsi="Times New Roman" w:cs="Times New Roman"/>
          <w:sz w:val="24"/>
          <w:szCs w:val="24"/>
        </w:rPr>
        <w:t>ěstyse Bernartice</w:t>
      </w:r>
      <w:r w:rsidR="00900439" w:rsidRPr="00900439">
        <w:rPr>
          <w:rFonts w:ascii="Times New Roman" w:hAnsi="Times New Roman" w:cs="Times New Roman"/>
          <w:sz w:val="24"/>
          <w:szCs w:val="24"/>
        </w:rPr>
        <w:t xml:space="preserve"> k vracené nemovitosti do příslušného katastru nemovitostí a </w:t>
      </w:r>
      <w:r w:rsidR="00900439" w:rsidRPr="00E423F7">
        <w:rPr>
          <w:rFonts w:ascii="Times New Roman" w:hAnsi="Times New Roman" w:cs="Times New Roman"/>
          <w:sz w:val="24"/>
          <w:szCs w:val="24"/>
        </w:rPr>
        <w:t>faktick</w:t>
      </w:r>
      <w:r w:rsidR="00C154A4" w:rsidRPr="00E423F7">
        <w:rPr>
          <w:rFonts w:ascii="Times New Roman" w:hAnsi="Times New Roman" w:cs="Times New Roman"/>
          <w:sz w:val="24"/>
          <w:szCs w:val="24"/>
        </w:rPr>
        <w:t>ému</w:t>
      </w:r>
      <w:r w:rsidR="00900439" w:rsidRPr="00E423F7">
        <w:rPr>
          <w:rFonts w:ascii="Times New Roman" w:hAnsi="Times New Roman" w:cs="Times New Roman"/>
          <w:sz w:val="24"/>
          <w:szCs w:val="24"/>
        </w:rPr>
        <w:t xml:space="preserve"> p</w:t>
      </w:r>
      <w:r w:rsidR="00900439" w:rsidRPr="00900439">
        <w:rPr>
          <w:rFonts w:ascii="Times New Roman" w:hAnsi="Times New Roman" w:cs="Times New Roman"/>
          <w:sz w:val="24"/>
          <w:szCs w:val="24"/>
        </w:rPr>
        <w:t xml:space="preserve">ředání pozemku na základě předávacího protokolu. </w:t>
      </w:r>
      <w:r w:rsidR="00BF4D4E">
        <w:rPr>
          <w:rFonts w:ascii="Times New Roman" w:hAnsi="Times New Roman" w:cs="Times New Roman"/>
          <w:sz w:val="24"/>
          <w:szCs w:val="24"/>
        </w:rPr>
        <w:t>„</w:t>
      </w:r>
      <w:r w:rsidR="00900439" w:rsidRPr="00900439">
        <w:rPr>
          <w:rFonts w:ascii="Times New Roman" w:hAnsi="Times New Roman" w:cs="Times New Roman"/>
          <w:sz w:val="24"/>
          <w:szCs w:val="24"/>
        </w:rPr>
        <w:t>Kupující</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učiní úkony nutné k tomu, aby vlastnické právo </w:t>
      </w:r>
      <w:r w:rsidR="006164DF">
        <w:rPr>
          <w:rFonts w:ascii="Times New Roman" w:hAnsi="Times New Roman" w:cs="Times New Roman"/>
          <w:sz w:val="24"/>
          <w:szCs w:val="24"/>
        </w:rPr>
        <w:t>m</w:t>
      </w:r>
      <w:r w:rsidR="00900439" w:rsidRPr="002F2E18">
        <w:rPr>
          <w:rFonts w:ascii="Times New Roman" w:hAnsi="Times New Roman" w:cs="Times New Roman"/>
          <w:sz w:val="24"/>
          <w:szCs w:val="24"/>
        </w:rPr>
        <w:t xml:space="preserve">ěstyse </w:t>
      </w:r>
      <w:r w:rsidR="00900439" w:rsidRPr="00900439">
        <w:rPr>
          <w:rFonts w:ascii="Times New Roman" w:hAnsi="Times New Roman" w:cs="Times New Roman"/>
          <w:sz w:val="24"/>
          <w:szCs w:val="24"/>
        </w:rPr>
        <w:t xml:space="preserve">Bernartice bylo zapsáno do příslušného katastru nemovitostí, Městys Bernartice vrátí </w:t>
      </w:r>
      <w:r w:rsidR="00BF4D4E">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CD3E1B">
        <w:rPr>
          <w:rFonts w:ascii="Times New Roman" w:hAnsi="Times New Roman" w:cs="Times New Roman"/>
          <w:sz w:val="24"/>
          <w:szCs w:val="24"/>
        </w:rPr>
        <w:t>mu</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kupní cenu za nemovitost převedenou na </w:t>
      </w:r>
      <w:r w:rsidR="006164DF">
        <w:rPr>
          <w:rFonts w:ascii="Times New Roman" w:hAnsi="Times New Roman" w:cs="Times New Roman"/>
          <w:sz w:val="24"/>
          <w:szCs w:val="24"/>
        </w:rPr>
        <w:t>m</w:t>
      </w:r>
      <w:r w:rsidR="00900439" w:rsidRPr="00900439">
        <w:rPr>
          <w:rFonts w:ascii="Times New Roman" w:hAnsi="Times New Roman" w:cs="Times New Roman"/>
          <w:sz w:val="24"/>
          <w:szCs w:val="24"/>
        </w:rPr>
        <w:t>ěstys Bernartice v důsledku využití jeho výhrady zpětné koupě do 90</w:t>
      </w:r>
      <w:r w:rsidR="006164DF">
        <w:rPr>
          <w:rFonts w:ascii="Times New Roman" w:hAnsi="Times New Roman" w:cs="Times New Roman"/>
          <w:sz w:val="24"/>
          <w:szCs w:val="24"/>
        </w:rPr>
        <w:t xml:space="preserve"> ti</w:t>
      </w:r>
      <w:r w:rsidR="00900439" w:rsidRPr="00900439">
        <w:rPr>
          <w:rFonts w:ascii="Times New Roman" w:hAnsi="Times New Roman" w:cs="Times New Roman"/>
          <w:sz w:val="24"/>
          <w:szCs w:val="24"/>
        </w:rPr>
        <w:t xml:space="preserve"> kalendářních dnů od provedení zápisu vlastnického práva </w:t>
      </w:r>
      <w:r w:rsidR="006164DF">
        <w:rPr>
          <w:rFonts w:ascii="Times New Roman" w:hAnsi="Times New Roman" w:cs="Times New Roman"/>
          <w:sz w:val="24"/>
          <w:szCs w:val="24"/>
        </w:rPr>
        <w:t>m</w:t>
      </w:r>
      <w:r w:rsidR="00900439" w:rsidRPr="00900439">
        <w:rPr>
          <w:rFonts w:ascii="Times New Roman" w:hAnsi="Times New Roman" w:cs="Times New Roman"/>
          <w:sz w:val="24"/>
          <w:szCs w:val="24"/>
        </w:rPr>
        <w:t xml:space="preserve">ěstyse Bernartice k nemovitosti do příslušného katastru nemovitostí, nezatíženým jakýmikoli právy třetích osob, k nimž </w:t>
      </w:r>
      <w:r w:rsidR="00BF4D4E">
        <w:rPr>
          <w:rFonts w:ascii="Times New Roman" w:hAnsi="Times New Roman" w:cs="Times New Roman"/>
          <w:sz w:val="24"/>
          <w:szCs w:val="24"/>
        </w:rPr>
        <w:t xml:space="preserve">„Prodávající“ </w:t>
      </w:r>
      <w:r w:rsidR="00900439" w:rsidRPr="00900439">
        <w:rPr>
          <w:rFonts w:ascii="Times New Roman" w:hAnsi="Times New Roman" w:cs="Times New Roman"/>
          <w:sz w:val="24"/>
          <w:szCs w:val="24"/>
        </w:rPr>
        <w:t xml:space="preserve">nedal předchozí písemný souhlas. V případě, že k nemovitosti bude zřízeno zástavní právo nebo jiné právo zajišťující splacení dluhu </w:t>
      </w:r>
      <w:r w:rsidR="00BF4D4E">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CD3E1B">
        <w:rPr>
          <w:rFonts w:ascii="Times New Roman" w:hAnsi="Times New Roman" w:cs="Times New Roman"/>
          <w:sz w:val="24"/>
          <w:szCs w:val="24"/>
        </w:rPr>
        <w:t>m</w:t>
      </w:r>
      <w:r w:rsidR="00BF4D4E">
        <w:rPr>
          <w:rFonts w:ascii="Times New Roman" w:hAnsi="Times New Roman" w:cs="Times New Roman"/>
          <w:sz w:val="24"/>
          <w:szCs w:val="24"/>
        </w:rPr>
        <w:t>“</w:t>
      </w:r>
      <w:r w:rsidR="00900439" w:rsidRPr="00900439">
        <w:rPr>
          <w:rFonts w:ascii="Times New Roman" w:hAnsi="Times New Roman" w:cs="Times New Roman"/>
          <w:sz w:val="24"/>
          <w:szCs w:val="24"/>
        </w:rPr>
        <w:t xml:space="preserve"> či jiné osoby vůči konkrétnímu věřiteli, k jehož zřízení dal </w:t>
      </w:r>
      <w:r w:rsidR="00BF4D4E">
        <w:rPr>
          <w:rFonts w:ascii="Times New Roman" w:hAnsi="Times New Roman" w:cs="Times New Roman"/>
          <w:sz w:val="24"/>
          <w:szCs w:val="24"/>
        </w:rPr>
        <w:t xml:space="preserve">„Prodávající“ </w:t>
      </w:r>
      <w:r w:rsidR="00900439" w:rsidRPr="00900439">
        <w:rPr>
          <w:rFonts w:ascii="Times New Roman" w:hAnsi="Times New Roman" w:cs="Times New Roman"/>
          <w:sz w:val="24"/>
          <w:szCs w:val="24"/>
        </w:rPr>
        <w:t xml:space="preserve">předchozí písemný souhlas, je </w:t>
      </w:r>
      <w:r w:rsidR="00BF4D4E">
        <w:rPr>
          <w:rFonts w:ascii="Times New Roman" w:hAnsi="Times New Roman" w:cs="Times New Roman"/>
          <w:sz w:val="24"/>
          <w:szCs w:val="24"/>
        </w:rPr>
        <w:t xml:space="preserve">„Prodávající“ </w:t>
      </w:r>
      <w:r w:rsidR="00900439" w:rsidRPr="00900439">
        <w:rPr>
          <w:rFonts w:ascii="Times New Roman" w:hAnsi="Times New Roman" w:cs="Times New Roman"/>
          <w:sz w:val="24"/>
          <w:szCs w:val="24"/>
        </w:rPr>
        <w:t>oprávněn splnit svůj závazek k vrácení kupní ceny tak, že poukáže kupní cenu na účet či k rukám věřitele (oprávněného ze zástavního či jiného práva), jehož pohledávka či jiné právo bude předmětným zástavním nebo jiným právem zajištěna. Osoba oprávněná ze zástavního či jiného práva, na jejíž účet budou tyto platby provedeny</w:t>
      </w:r>
      <w:r w:rsidR="006164DF">
        <w:rPr>
          <w:rFonts w:ascii="Times New Roman" w:hAnsi="Times New Roman" w:cs="Times New Roman"/>
          <w:sz w:val="24"/>
          <w:szCs w:val="24"/>
        </w:rPr>
        <w:t>,</w:t>
      </w:r>
      <w:r w:rsidR="00900439" w:rsidRPr="00900439">
        <w:rPr>
          <w:rFonts w:ascii="Times New Roman" w:hAnsi="Times New Roman" w:cs="Times New Roman"/>
          <w:sz w:val="24"/>
          <w:szCs w:val="24"/>
        </w:rPr>
        <w:t xml:space="preserve"> je oprávněna a povinna použít tyto platby na úhradu svých pohledávek vůči </w:t>
      </w:r>
      <w:r w:rsidR="00774380">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CD3E1B">
        <w:rPr>
          <w:rFonts w:ascii="Times New Roman" w:hAnsi="Times New Roman" w:cs="Times New Roman"/>
          <w:sz w:val="24"/>
          <w:szCs w:val="24"/>
        </w:rPr>
        <w:t>mu</w:t>
      </w:r>
      <w:r w:rsidR="00774380">
        <w:rPr>
          <w:rFonts w:ascii="Times New Roman" w:hAnsi="Times New Roman" w:cs="Times New Roman"/>
          <w:sz w:val="24"/>
          <w:szCs w:val="24"/>
        </w:rPr>
        <w:t>“</w:t>
      </w:r>
      <w:r w:rsidR="00900439" w:rsidRPr="00900439">
        <w:rPr>
          <w:rFonts w:ascii="Times New Roman" w:hAnsi="Times New Roman" w:cs="Times New Roman"/>
          <w:sz w:val="24"/>
          <w:szCs w:val="24"/>
        </w:rPr>
        <w:t xml:space="preserve"> a jejich příslušenství. K tomu dáv</w:t>
      </w:r>
      <w:r w:rsidR="00E423F7">
        <w:rPr>
          <w:rFonts w:ascii="Times New Roman" w:hAnsi="Times New Roman" w:cs="Times New Roman"/>
          <w:sz w:val="24"/>
          <w:szCs w:val="24"/>
        </w:rPr>
        <w:t>á</w:t>
      </w:r>
      <w:r w:rsidR="00900439" w:rsidRPr="00900439">
        <w:rPr>
          <w:rFonts w:ascii="Times New Roman" w:hAnsi="Times New Roman" w:cs="Times New Roman"/>
          <w:sz w:val="24"/>
          <w:szCs w:val="24"/>
        </w:rPr>
        <w:t xml:space="preserve"> </w:t>
      </w:r>
      <w:r w:rsidR="00774380">
        <w:rPr>
          <w:rFonts w:ascii="Times New Roman" w:hAnsi="Times New Roman" w:cs="Times New Roman"/>
          <w:sz w:val="24"/>
          <w:szCs w:val="24"/>
        </w:rPr>
        <w:t>„</w:t>
      </w:r>
      <w:r w:rsidR="002F2E18">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774380">
        <w:rPr>
          <w:rFonts w:ascii="Times New Roman" w:hAnsi="Times New Roman" w:cs="Times New Roman"/>
          <w:sz w:val="24"/>
          <w:szCs w:val="24"/>
        </w:rPr>
        <w:t>“</w:t>
      </w:r>
      <w:r w:rsidR="00900439" w:rsidRPr="00900439">
        <w:rPr>
          <w:rFonts w:ascii="Times New Roman" w:hAnsi="Times New Roman" w:cs="Times New Roman"/>
          <w:sz w:val="24"/>
          <w:szCs w:val="24"/>
        </w:rPr>
        <w:t xml:space="preserve"> neodvolatelný výslovný souhlas a pokyn.</w:t>
      </w:r>
    </w:p>
    <w:p w14:paraId="0A124767" w14:textId="77777777" w:rsidR="007319EB" w:rsidRDefault="007319EB" w:rsidP="007319EB">
      <w:pPr>
        <w:spacing w:before="120"/>
        <w:jc w:val="center"/>
        <w:rPr>
          <w:b/>
          <w:sz w:val="24"/>
          <w:szCs w:val="24"/>
        </w:rPr>
      </w:pPr>
    </w:p>
    <w:p w14:paraId="21C78874" w14:textId="7AFCAD90" w:rsidR="007319EB" w:rsidRDefault="007319EB" w:rsidP="00CE38DA">
      <w:pPr>
        <w:jc w:val="center"/>
        <w:rPr>
          <w:b/>
          <w:sz w:val="24"/>
          <w:szCs w:val="24"/>
        </w:rPr>
      </w:pPr>
      <w:r w:rsidRPr="00835054">
        <w:rPr>
          <w:b/>
          <w:sz w:val="24"/>
          <w:szCs w:val="24"/>
        </w:rPr>
        <w:t>VII.</w:t>
      </w:r>
    </w:p>
    <w:p w14:paraId="01CBBB54" w14:textId="5B45AB29" w:rsidR="007319EB" w:rsidRPr="007319EB" w:rsidRDefault="007319EB" w:rsidP="004A7E2A">
      <w:pPr>
        <w:spacing w:before="120" w:after="240"/>
        <w:jc w:val="center"/>
        <w:rPr>
          <w:b/>
          <w:sz w:val="24"/>
          <w:szCs w:val="24"/>
        </w:rPr>
      </w:pPr>
      <w:r>
        <w:rPr>
          <w:b/>
          <w:sz w:val="24"/>
          <w:szCs w:val="24"/>
        </w:rPr>
        <w:t>Zákaz zcizení a zatížení</w:t>
      </w:r>
    </w:p>
    <w:p w14:paraId="1F82C7EE" w14:textId="5FAB88A3" w:rsidR="00900439" w:rsidRPr="00900439" w:rsidRDefault="00A54567" w:rsidP="00B51B20">
      <w:pPr>
        <w:pStyle w:val="Zkladntext1"/>
        <w:shd w:val="clear" w:color="auto" w:fill="auto"/>
        <w:tabs>
          <w:tab w:val="left" w:pos="308"/>
        </w:tabs>
        <w:spacing w:after="1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00439" w:rsidRPr="00900439">
        <w:rPr>
          <w:rFonts w:ascii="Times New Roman" w:hAnsi="Times New Roman" w:cs="Times New Roman"/>
          <w:sz w:val="24"/>
          <w:szCs w:val="24"/>
        </w:rPr>
        <w:t xml:space="preserve">Smluvní strany se dohodly, že </w:t>
      </w:r>
      <w:r w:rsidR="00466EA2">
        <w:rPr>
          <w:rFonts w:ascii="Times New Roman" w:hAnsi="Times New Roman" w:cs="Times New Roman"/>
          <w:sz w:val="24"/>
          <w:szCs w:val="24"/>
        </w:rPr>
        <w:t>„</w:t>
      </w:r>
      <w:r w:rsidR="00E9200B">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466EA2">
        <w:rPr>
          <w:rFonts w:ascii="Times New Roman" w:hAnsi="Times New Roman" w:cs="Times New Roman"/>
          <w:sz w:val="24"/>
          <w:szCs w:val="24"/>
        </w:rPr>
        <w:t>“</w:t>
      </w:r>
      <w:r w:rsidR="00900439" w:rsidRPr="00900439">
        <w:rPr>
          <w:rFonts w:ascii="Times New Roman" w:hAnsi="Times New Roman" w:cs="Times New Roman"/>
          <w:sz w:val="24"/>
          <w:szCs w:val="24"/>
        </w:rPr>
        <w:t xml:space="preserve"> ne</w:t>
      </w:r>
      <w:r w:rsidR="001D7AEF">
        <w:rPr>
          <w:rFonts w:ascii="Times New Roman" w:hAnsi="Times New Roman" w:cs="Times New Roman"/>
          <w:sz w:val="24"/>
          <w:szCs w:val="24"/>
        </w:rPr>
        <w:t>ní</w:t>
      </w:r>
      <w:r w:rsidR="00900439" w:rsidRPr="00900439">
        <w:rPr>
          <w:rFonts w:ascii="Times New Roman" w:hAnsi="Times New Roman" w:cs="Times New Roman"/>
          <w:sz w:val="24"/>
          <w:szCs w:val="24"/>
        </w:rPr>
        <w:t xml:space="preserve"> oprávněn nemovitost specifikovanou v čl</w:t>
      </w:r>
      <w:r w:rsidR="00E9200B">
        <w:rPr>
          <w:rFonts w:ascii="Times New Roman" w:hAnsi="Times New Roman" w:cs="Times New Roman"/>
          <w:sz w:val="24"/>
          <w:szCs w:val="24"/>
        </w:rPr>
        <w:t>ánku</w:t>
      </w:r>
      <w:r w:rsidR="00900439" w:rsidRPr="00900439">
        <w:rPr>
          <w:rFonts w:ascii="Times New Roman" w:hAnsi="Times New Roman" w:cs="Times New Roman"/>
          <w:sz w:val="24"/>
          <w:szCs w:val="24"/>
        </w:rPr>
        <w:t xml:space="preserve"> I</w:t>
      </w:r>
      <w:r w:rsidR="00B13C5D">
        <w:rPr>
          <w:rFonts w:ascii="Times New Roman" w:hAnsi="Times New Roman" w:cs="Times New Roman"/>
          <w:sz w:val="24"/>
          <w:szCs w:val="24"/>
        </w:rPr>
        <w:t>.</w:t>
      </w:r>
      <w:r w:rsidR="00900439" w:rsidRPr="00900439">
        <w:rPr>
          <w:rFonts w:ascii="Times New Roman" w:hAnsi="Times New Roman" w:cs="Times New Roman"/>
          <w:sz w:val="24"/>
          <w:szCs w:val="24"/>
        </w:rPr>
        <w:t xml:space="preserve"> této smlouvy zcizit (převést na jiného) ani ji zatížit bez předchozího písemného souhlasu </w:t>
      </w:r>
      <w:r w:rsidR="00466EA2">
        <w:rPr>
          <w:rFonts w:ascii="Times New Roman" w:hAnsi="Times New Roman" w:cs="Times New Roman"/>
          <w:sz w:val="24"/>
          <w:szCs w:val="24"/>
        </w:rPr>
        <w:t>„P</w:t>
      </w:r>
      <w:r w:rsidR="00900439" w:rsidRPr="00900439">
        <w:rPr>
          <w:rFonts w:ascii="Times New Roman" w:hAnsi="Times New Roman" w:cs="Times New Roman"/>
          <w:sz w:val="24"/>
          <w:szCs w:val="24"/>
        </w:rPr>
        <w:t>rodávajícího</w:t>
      </w:r>
      <w:r w:rsidR="00466EA2">
        <w:rPr>
          <w:rFonts w:ascii="Times New Roman" w:hAnsi="Times New Roman" w:cs="Times New Roman"/>
          <w:sz w:val="24"/>
          <w:szCs w:val="24"/>
        </w:rPr>
        <w:t>“</w:t>
      </w:r>
      <w:r w:rsidR="00900439" w:rsidRPr="00900439">
        <w:rPr>
          <w:rFonts w:ascii="Times New Roman" w:hAnsi="Times New Roman" w:cs="Times New Roman"/>
          <w:sz w:val="24"/>
          <w:szCs w:val="24"/>
        </w:rPr>
        <w:t xml:space="preserve">. Zákaz zcizení a zákaz zatížení nemovitosti se sjednává jako právo věcné s účinky vůči kupující i všem budoucím vlastníkům nemovitosti. Zákaz zcizení a zákaz zatížení nemovitosti se sjednávají na dobu určitou, a to na dobu do vydání pravomocného souhlasu s ohlášením nebo pravomocného stavebního povolení za účelem výstavby rodinného domu pro individuální bydlení na předmětné nemovitosti, které bude znít na </w:t>
      </w:r>
      <w:r w:rsidR="00466EA2">
        <w:rPr>
          <w:rFonts w:ascii="Times New Roman" w:hAnsi="Times New Roman" w:cs="Times New Roman"/>
          <w:sz w:val="24"/>
          <w:szCs w:val="24"/>
        </w:rPr>
        <w:t>„</w:t>
      </w:r>
      <w:r w:rsidR="00B13C5D">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CD3E1B">
        <w:rPr>
          <w:rFonts w:ascii="Times New Roman" w:hAnsi="Times New Roman" w:cs="Times New Roman"/>
          <w:sz w:val="24"/>
          <w:szCs w:val="24"/>
        </w:rPr>
        <w:t>ho</w:t>
      </w:r>
      <w:r w:rsidR="00466EA2">
        <w:rPr>
          <w:rFonts w:ascii="Times New Roman" w:hAnsi="Times New Roman" w:cs="Times New Roman"/>
          <w:sz w:val="24"/>
          <w:szCs w:val="24"/>
        </w:rPr>
        <w:t>“</w:t>
      </w:r>
      <w:r w:rsidR="00900439" w:rsidRPr="00900439">
        <w:rPr>
          <w:rFonts w:ascii="Times New Roman" w:hAnsi="Times New Roman" w:cs="Times New Roman"/>
          <w:sz w:val="24"/>
          <w:szCs w:val="24"/>
        </w:rPr>
        <w:t xml:space="preserve"> jako stavebníka, a do faktického započetí stavebních činností dle tohoto ohlášení nebo povolení. Případné náklady na výmaz tohoto věcného práva z katastru nemovitostí pones</w:t>
      </w:r>
      <w:r w:rsidR="001D7AEF">
        <w:rPr>
          <w:rFonts w:ascii="Times New Roman" w:hAnsi="Times New Roman" w:cs="Times New Roman"/>
          <w:sz w:val="24"/>
          <w:szCs w:val="24"/>
        </w:rPr>
        <w:t>e</w:t>
      </w:r>
      <w:r w:rsidR="00900439" w:rsidRPr="00900439">
        <w:rPr>
          <w:rFonts w:ascii="Times New Roman" w:hAnsi="Times New Roman" w:cs="Times New Roman"/>
          <w:sz w:val="24"/>
          <w:szCs w:val="24"/>
        </w:rPr>
        <w:t xml:space="preserve"> </w:t>
      </w:r>
      <w:r w:rsidR="00466EA2">
        <w:rPr>
          <w:rFonts w:ascii="Times New Roman" w:hAnsi="Times New Roman" w:cs="Times New Roman"/>
          <w:sz w:val="24"/>
          <w:szCs w:val="24"/>
        </w:rPr>
        <w:t>„</w:t>
      </w:r>
      <w:r w:rsidR="00B13C5D">
        <w:rPr>
          <w:rFonts w:ascii="Times New Roman" w:hAnsi="Times New Roman" w:cs="Times New Roman"/>
          <w:sz w:val="24"/>
          <w:szCs w:val="24"/>
        </w:rPr>
        <w:t>K</w:t>
      </w:r>
      <w:r w:rsidR="00900439" w:rsidRPr="00900439">
        <w:rPr>
          <w:rFonts w:ascii="Times New Roman" w:hAnsi="Times New Roman" w:cs="Times New Roman"/>
          <w:sz w:val="24"/>
          <w:szCs w:val="24"/>
        </w:rPr>
        <w:t>upující</w:t>
      </w:r>
      <w:r w:rsidR="00466EA2">
        <w:rPr>
          <w:rFonts w:ascii="Times New Roman" w:hAnsi="Times New Roman" w:cs="Times New Roman"/>
          <w:sz w:val="24"/>
          <w:szCs w:val="24"/>
        </w:rPr>
        <w:t>“</w:t>
      </w:r>
      <w:r w:rsidR="00900439" w:rsidRPr="00900439">
        <w:rPr>
          <w:rFonts w:ascii="Times New Roman" w:hAnsi="Times New Roman" w:cs="Times New Roman"/>
          <w:sz w:val="24"/>
          <w:szCs w:val="24"/>
        </w:rPr>
        <w:t>.</w:t>
      </w:r>
    </w:p>
    <w:p w14:paraId="09288D7A" w14:textId="5800EB04" w:rsidR="00C9193C" w:rsidRPr="00335728" w:rsidRDefault="00A54567" w:rsidP="00335728">
      <w:pPr>
        <w:pStyle w:val="Zkladntext1"/>
        <w:shd w:val="clear" w:color="auto" w:fill="auto"/>
        <w:tabs>
          <w:tab w:val="left" w:pos="308"/>
        </w:tabs>
        <w:spacing w:after="1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00439" w:rsidRPr="00900439">
        <w:rPr>
          <w:rFonts w:ascii="Times New Roman" w:hAnsi="Times New Roman" w:cs="Times New Roman"/>
          <w:sz w:val="24"/>
          <w:szCs w:val="24"/>
        </w:rPr>
        <w:t>Účastníci této smlouvy žádají katastr nemovitostí, aby toto právo zákazu zcizení a zatížení zapsal do evidence katastru nemovitostí jako právo věcné.</w:t>
      </w:r>
    </w:p>
    <w:p w14:paraId="2A8842BE" w14:textId="77777777" w:rsidR="00B34599" w:rsidRDefault="00B34599" w:rsidP="00B34599">
      <w:pPr>
        <w:pStyle w:val="Nzev"/>
        <w:jc w:val="right"/>
        <w:rPr>
          <w:b w:val="0"/>
          <w:i/>
          <w:szCs w:val="24"/>
        </w:rPr>
      </w:pPr>
    </w:p>
    <w:p w14:paraId="569F9121" w14:textId="77777777" w:rsidR="00B34599" w:rsidRDefault="00B34599" w:rsidP="00B34599">
      <w:pPr>
        <w:pStyle w:val="Nzev"/>
        <w:jc w:val="right"/>
        <w:rPr>
          <w:b w:val="0"/>
          <w:i/>
          <w:szCs w:val="24"/>
        </w:rPr>
      </w:pPr>
    </w:p>
    <w:p w14:paraId="16BEDBCF" w14:textId="77777777" w:rsidR="00B34599" w:rsidRDefault="00B34599" w:rsidP="00B34599">
      <w:pPr>
        <w:pStyle w:val="Nzev"/>
        <w:jc w:val="right"/>
        <w:rPr>
          <w:b w:val="0"/>
          <w:i/>
          <w:szCs w:val="24"/>
        </w:rPr>
      </w:pPr>
    </w:p>
    <w:p w14:paraId="21A1F559" w14:textId="77777777" w:rsidR="00B34599" w:rsidRDefault="00B34599" w:rsidP="00B34599">
      <w:pPr>
        <w:pStyle w:val="Nzev"/>
        <w:jc w:val="right"/>
        <w:rPr>
          <w:b w:val="0"/>
          <w:i/>
          <w:szCs w:val="24"/>
        </w:rPr>
      </w:pPr>
    </w:p>
    <w:p w14:paraId="5F8E82EB" w14:textId="3303535D" w:rsidR="00B34599" w:rsidRDefault="00B34599" w:rsidP="00B34599">
      <w:pPr>
        <w:pStyle w:val="Nzev"/>
        <w:jc w:val="right"/>
        <w:rPr>
          <w:b w:val="0"/>
          <w:i/>
          <w:szCs w:val="24"/>
        </w:rPr>
      </w:pPr>
      <w:r w:rsidRPr="001D7AEF">
        <w:rPr>
          <w:b w:val="0"/>
          <w:i/>
          <w:szCs w:val="24"/>
        </w:rPr>
        <w:lastRenderedPageBreak/>
        <w:t>Strana pátá</w:t>
      </w:r>
    </w:p>
    <w:p w14:paraId="60A17EAC" w14:textId="77777777" w:rsidR="00C9193C" w:rsidRDefault="00C9193C" w:rsidP="00EA3323">
      <w:pPr>
        <w:pStyle w:val="Nzev"/>
        <w:jc w:val="right"/>
        <w:rPr>
          <w:b w:val="0"/>
          <w:i/>
          <w:szCs w:val="24"/>
        </w:rPr>
      </w:pPr>
    </w:p>
    <w:p w14:paraId="5D9B7B60" w14:textId="74AB6464" w:rsidR="009E3B7D" w:rsidRPr="00345806" w:rsidRDefault="00EC637E" w:rsidP="00345806">
      <w:pPr>
        <w:spacing w:before="120" w:after="240"/>
        <w:jc w:val="center"/>
        <w:rPr>
          <w:b/>
          <w:sz w:val="24"/>
          <w:szCs w:val="24"/>
        </w:rPr>
      </w:pPr>
      <w:r>
        <w:rPr>
          <w:b/>
          <w:sz w:val="24"/>
          <w:szCs w:val="24"/>
        </w:rPr>
        <w:t>VII</w:t>
      </w:r>
      <w:r w:rsidR="009E3B7D" w:rsidRPr="00835054">
        <w:rPr>
          <w:b/>
          <w:sz w:val="24"/>
          <w:szCs w:val="24"/>
        </w:rPr>
        <w:t>I.</w:t>
      </w:r>
    </w:p>
    <w:p w14:paraId="30D8F335" w14:textId="565D4CA1" w:rsidR="00490D29" w:rsidRPr="00D665D8" w:rsidRDefault="000735AC" w:rsidP="00154A15">
      <w:pPr>
        <w:ind w:firstLine="708"/>
        <w:jc w:val="both"/>
        <w:rPr>
          <w:sz w:val="24"/>
          <w:szCs w:val="24"/>
        </w:rPr>
      </w:pPr>
      <w:r w:rsidRPr="00835054">
        <w:rPr>
          <w:sz w:val="24"/>
          <w:szCs w:val="24"/>
        </w:rPr>
        <w:t>„</w:t>
      </w:r>
      <w:r w:rsidR="00A2346A">
        <w:rPr>
          <w:sz w:val="24"/>
          <w:szCs w:val="24"/>
        </w:rPr>
        <w:t>Prodávající</w:t>
      </w:r>
      <w:r w:rsidRPr="00835054">
        <w:rPr>
          <w:sz w:val="24"/>
          <w:szCs w:val="24"/>
        </w:rPr>
        <w:t>“</w:t>
      </w:r>
      <w:r w:rsidR="0063320B" w:rsidRPr="00835054">
        <w:rPr>
          <w:sz w:val="24"/>
          <w:szCs w:val="24"/>
        </w:rPr>
        <w:t xml:space="preserve"> </w:t>
      </w:r>
      <w:r w:rsidR="00C84A60" w:rsidRPr="00835054">
        <w:rPr>
          <w:sz w:val="24"/>
          <w:szCs w:val="24"/>
        </w:rPr>
        <w:t xml:space="preserve">prohlašuje, že </w:t>
      </w:r>
      <w:r w:rsidR="00E37111">
        <w:rPr>
          <w:sz w:val="24"/>
          <w:szCs w:val="24"/>
        </w:rPr>
        <w:t>prodej</w:t>
      </w:r>
      <w:r w:rsidR="0063320B" w:rsidRPr="00835054">
        <w:rPr>
          <w:sz w:val="24"/>
          <w:szCs w:val="24"/>
        </w:rPr>
        <w:t xml:space="preserve"> </w:t>
      </w:r>
      <w:r w:rsidR="00C84A60" w:rsidRPr="00835054">
        <w:rPr>
          <w:sz w:val="24"/>
          <w:szCs w:val="24"/>
        </w:rPr>
        <w:t>nemovitost</w:t>
      </w:r>
      <w:r w:rsidR="005830A1">
        <w:rPr>
          <w:sz w:val="24"/>
          <w:szCs w:val="24"/>
        </w:rPr>
        <w:t>i</w:t>
      </w:r>
      <w:r w:rsidR="00C84A60" w:rsidRPr="00835054">
        <w:rPr>
          <w:sz w:val="24"/>
          <w:szCs w:val="24"/>
        </w:rPr>
        <w:t xml:space="preserve"> realizovan</w:t>
      </w:r>
      <w:r w:rsidR="00E37111">
        <w:rPr>
          <w:sz w:val="24"/>
          <w:szCs w:val="24"/>
        </w:rPr>
        <w:t>ý</w:t>
      </w:r>
      <w:r w:rsidR="00C84A60" w:rsidRPr="00835054">
        <w:rPr>
          <w:sz w:val="24"/>
          <w:szCs w:val="24"/>
        </w:rPr>
        <w:t xml:space="preserve"> touto </w:t>
      </w:r>
      <w:r w:rsidR="002167C8">
        <w:rPr>
          <w:sz w:val="24"/>
          <w:szCs w:val="24"/>
        </w:rPr>
        <w:t>kupní</w:t>
      </w:r>
      <w:r w:rsidR="0063320B" w:rsidRPr="00835054">
        <w:rPr>
          <w:sz w:val="24"/>
          <w:szCs w:val="24"/>
        </w:rPr>
        <w:t xml:space="preserve"> </w:t>
      </w:r>
      <w:r w:rsidR="00C84A60" w:rsidRPr="00835054">
        <w:rPr>
          <w:sz w:val="24"/>
          <w:szCs w:val="24"/>
        </w:rPr>
        <w:t xml:space="preserve">smlouvou proběhl v souladu se zákonem č. 128/2000 Sb., v platném znění, přičemž byl projednán a schválen zastupitelstvem </w:t>
      </w:r>
      <w:r w:rsidR="008F1A4E">
        <w:rPr>
          <w:sz w:val="24"/>
          <w:szCs w:val="24"/>
        </w:rPr>
        <w:t>m</w:t>
      </w:r>
      <w:r w:rsidR="00950B51">
        <w:rPr>
          <w:sz w:val="24"/>
          <w:szCs w:val="24"/>
        </w:rPr>
        <w:t>ěstyse</w:t>
      </w:r>
      <w:r w:rsidR="00C84A60" w:rsidRPr="00835054">
        <w:rPr>
          <w:sz w:val="24"/>
          <w:szCs w:val="24"/>
        </w:rPr>
        <w:t xml:space="preserve"> Bernartice dne </w:t>
      </w:r>
      <w:r w:rsidR="003E12A2">
        <w:rPr>
          <w:sz w:val="24"/>
          <w:szCs w:val="24"/>
        </w:rPr>
        <w:t>……..</w:t>
      </w:r>
      <w:r w:rsidR="00C84A60" w:rsidRPr="00835054">
        <w:rPr>
          <w:sz w:val="24"/>
          <w:szCs w:val="24"/>
        </w:rPr>
        <w:t xml:space="preserve"> - </w:t>
      </w:r>
      <w:r w:rsidR="00C84A60" w:rsidRPr="00F61D29">
        <w:rPr>
          <w:sz w:val="24"/>
          <w:szCs w:val="24"/>
        </w:rPr>
        <w:t>usnesení č</w:t>
      </w:r>
      <w:r w:rsidR="00596D0D" w:rsidRPr="00F61D29">
        <w:rPr>
          <w:sz w:val="24"/>
          <w:szCs w:val="24"/>
        </w:rPr>
        <w:t xml:space="preserve">. </w:t>
      </w:r>
      <w:r w:rsidR="003E12A2">
        <w:rPr>
          <w:sz w:val="24"/>
          <w:szCs w:val="24"/>
        </w:rPr>
        <w:t>…</w:t>
      </w:r>
      <w:r w:rsidR="00F61D29">
        <w:rPr>
          <w:sz w:val="24"/>
          <w:szCs w:val="24"/>
        </w:rPr>
        <w:t>.</w:t>
      </w:r>
      <w:r w:rsidR="00C91BAB" w:rsidRPr="00835054">
        <w:rPr>
          <w:sz w:val="24"/>
          <w:szCs w:val="24"/>
        </w:rPr>
        <w:t xml:space="preserve"> </w:t>
      </w:r>
      <w:r w:rsidR="00531B68" w:rsidRPr="000A4F3E">
        <w:rPr>
          <w:sz w:val="24"/>
          <w:szCs w:val="24"/>
        </w:rPr>
        <w:t>Toto prohlášení se činí v souladu s § 41 zákona č. 128/2000 Sb., o obcích v platném znění a považuje se za doložku potvrzující splnění tohoto zákona.</w:t>
      </w:r>
      <w:r w:rsidR="00DB7931">
        <w:rPr>
          <w:sz w:val="24"/>
          <w:szCs w:val="24"/>
        </w:rPr>
        <w:t xml:space="preserve"> </w:t>
      </w:r>
      <w:r w:rsidR="00B825F5">
        <w:rPr>
          <w:sz w:val="24"/>
          <w:szCs w:val="24"/>
        </w:rPr>
        <w:t>Z</w:t>
      </w:r>
      <w:r w:rsidR="00490D29">
        <w:rPr>
          <w:sz w:val="24"/>
          <w:szCs w:val="24"/>
        </w:rPr>
        <w:t xml:space="preserve">áměr prodat </w:t>
      </w:r>
      <w:r w:rsidR="00F83315">
        <w:rPr>
          <w:sz w:val="24"/>
          <w:szCs w:val="24"/>
        </w:rPr>
        <w:t>nemovitost</w:t>
      </w:r>
      <w:r w:rsidR="005B716F">
        <w:rPr>
          <w:sz w:val="24"/>
          <w:szCs w:val="24"/>
        </w:rPr>
        <w:t xml:space="preserve"> </w:t>
      </w:r>
      <w:r w:rsidR="00490D29">
        <w:rPr>
          <w:sz w:val="24"/>
          <w:szCs w:val="24"/>
        </w:rPr>
        <w:t xml:space="preserve">ve smyslu této smlouvy byl na úřední desce „Prodávajícího“ zveřejněn </w:t>
      </w:r>
      <w:r w:rsidR="00490D29" w:rsidRPr="009C165E">
        <w:rPr>
          <w:sz w:val="24"/>
          <w:szCs w:val="24"/>
        </w:rPr>
        <w:t>dne</w:t>
      </w:r>
      <w:r w:rsidR="005209DE">
        <w:rPr>
          <w:sz w:val="24"/>
          <w:szCs w:val="24"/>
        </w:rPr>
        <w:t xml:space="preserve"> </w:t>
      </w:r>
      <w:r w:rsidR="00FD2BB3">
        <w:rPr>
          <w:sz w:val="24"/>
          <w:szCs w:val="24"/>
        </w:rPr>
        <w:t>……..</w:t>
      </w:r>
      <w:r w:rsidR="006616A6">
        <w:rPr>
          <w:sz w:val="24"/>
          <w:szCs w:val="24"/>
        </w:rPr>
        <w:t>..</w:t>
      </w:r>
      <w:r w:rsidR="00B24FC5" w:rsidRPr="00B24FC5">
        <w:rPr>
          <w:sz w:val="24"/>
          <w:szCs w:val="24"/>
        </w:rPr>
        <w:t>202</w:t>
      </w:r>
      <w:r w:rsidR="00FD2BB3">
        <w:rPr>
          <w:sz w:val="24"/>
          <w:szCs w:val="24"/>
        </w:rPr>
        <w:t>5</w:t>
      </w:r>
      <w:r w:rsidR="00CD3E1B">
        <w:rPr>
          <w:sz w:val="24"/>
          <w:szCs w:val="24"/>
        </w:rPr>
        <w:t>.</w:t>
      </w:r>
    </w:p>
    <w:p w14:paraId="0DF71039" w14:textId="77777777" w:rsidR="00236D1F" w:rsidRPr="00835054" w:rsidRDefault="00236D1F" w:rsidP="00400500">
      <w:pPr>
        <w:pStyle w:val="Zkladntext"/>
        <w:rPr>
          <w:b/>
          <w:sz w:val="24"/>
          <w:szCs w:val="24"/>
        </w:rPr>
      </w:pPr>
    </w:p>
    <w:p w14:paraId="54B066D2" w14:textId="77777777" w:rsidR="00335728" w:rsidRPr="001D7AEF" w:rsidRDefault="00335728" w:rsidP="00335728">
      <w:pPr>
        <w:pStyle w:val="Nzev"/>
        <w:jc w:val="right"/>
        <w:rPr>
          <w:b w:val="0"/>
          <w:i/>
          <w:szCs w:val="24"/>
        </w:rPr>
      </w:pPr>
    </w:p>
    <w:p w14:paraId="68352273" w14:textId="6E37509A" w:rsidR="00C84A60" w:rsidRPr="00345806" w:rsidRDefault="00EC637E" w:rsidP="00345806">
      <w:pPr>
        <w:pStyle w:val="Zkladntext"/>
        <w:spacing w:after="240"/>
        <w:jc w:val="center"/>
        <w:rPr>
          <w:b/>
          <w:sz w:val="24"/>
          <w:szCs w:val="24"/>
        </w:rPr>
      </w:pPr>
      <w:r>
        <w:rPr>
          <w:b/>
          <w:sz w:val="24"/>
          <w:szCs w:val="24"/>
        </w:rPr>
        <w:t>I</w:t>
      </w:r>
      <w:r w:rsidR="003F0428">
        <w:rPr>
          <w:b/>
          <w:sz w:val="24"/>
          <w:szCs w:val="24"/>
        </w:rPr>
        <w:t>X</w:t>
      </w:r>
      <w:r w:rsidR="00C84A60" w:rsidRPr="00835054">
        <w:rPr>
          <w:b/>
          <w:sz w:val="24"/>
          <w:szCs w:val="24"/>
        </w:rPr>
        <w:t>.</w:t>
      </w:r>
    </w:p>
    <w:p w14:paraId="59778100" w14:textId="777D2E86" w:rsidR="00C84A60" w:rsidRPr="00835054" w:rsidRDefault="00BC667B" w:rsidP="00EA3323">
      <w:pPr>
        <w:pStyle w:val="Zkladntext"/>
        <w:ind w:firstLine="708"/>
        <w:rPr>
          <w:sz w:val="24"/>
          <w:szCs w:val="24"/>
        </w:rPr>
      </w:pPr>
      <w:r>
        <w:rPr>
          <w:sz w:val="24"/>
          <w:szCs w:val="24"/>
        </w:rPr>
        <w:t xml:space="preserve">„Kupující“ </w:t>
      </w:r>
      <w:r w:rsidRPr="00835054">
        <w:rPr>
          <w:sz w:val="24"/>
          <w:szCs w:val="24"/>
        </w:rPr>
        <w:t>nab</w:t>
      </w:r>
      <w:r w:rsidR="00A2346A">
        <w:rPr>
          <w:sz w:val="24"/>
          <w:szCs w:val="24"/>
        </w:rPr>
        <w:t>y</w:t>
      </w:r>
      <w:r w:rsidRPr="00835054">
        <w:rPr>
          <w:sz w:val="24"/>
          <w:szCs w:val="24"/>
        </w:rPr>
        <w:t>d</w:t>
      </w:r>
      <w:r w:rsidR="005209DE">
        <w:rPr>
          <w:sz w:val="24"/>
          <w:szCs w:val="24"/>
        </w:rPr>
        <w:t>e</w:t>
      </w:r>
      <w:r w:rsidRPr="00835054">
        <w:rPr>
          <w:sz w:val="24"/>
          <w:szCs w:val="24"/>
        </w:rPr>
        <w:t xml:space="preserve"> vlastnic</w:t>
      </w:r>
      <w:r>
        <w:rPr>
          <w:sz w:val="24"/>
          <w:szCs w:val="24"/>
        </w:rPr>
        <w:t xml:space="preserve">kého práva </w:t>
      </w:r>
      <w:r w:rsidRPr="00835054">
        <w:rPr>
          <w:sz w:val="24"/>
          <w:szCs w:val="24"/>
        </w:rPr>
        <w:t>k</w:t>
      </w:r>
      <w:r w:rsidR="00A2346A">
        <w:rPr>
          <w:sz w:val="24"/>
          <w:szCs w:val="24"/>
        </w:rPr>
        <w:t> </w:t>
      </w:r>
      <w:r w:rsidRPr="00835054">
        <w:rPr>
          <w:sz w:val="24"/>
          <w:szCs w:val="24"/>
        </w:rPr>
        <w:t>převáděn</w:t>
      </w:r>
      <w:r w:rsidR="00B47385">
        <w:rPr>
          <w:sz w:val="24"/>
          <w:szCs w:val="24"/>
        </w:rPr>
        <w:t>é</w:t>
      </w:r>
      <w:r w:rsidR="00A2346A">
        <w:rPr>
          <w:sz w:val="24"/>
          <w:szCs w:val="24"/>
        </w:rPr>
        <w:t xml:space="preserve"> n</w:t>
      </w:r>
      <w:r w:rsidRPr="00835054">
        <w:rPr>
          <w:sz w:val="24"/>
          <w:szCs w:val="24"/>
        </w:rPr>
        <w:t>emovitost</w:t>
      </w:r>
      <w:r w:rsidR="00B47385">
        <w:rPr>
          <w:sz w:val="24"/>
          <w:szCs w:val="24"/>
        </w:rPr>
        <w:t>i</w:t>
      </w:r>
      <w:r w:rsidRPr="00835054">
        <w:rPr>
          <w:sz w:val="24"/>
          <w:szCs w:val="24"/>
        </w:rPr>
        <w:t xml:space="preserve"> vkladem do katastru nemovitostí u </w:t>
      </w:r>
      <w:r>
        <w:rPr>
          <w:sz w:val="24"/>
          <w:szCs w:val="24"/>
        </w:rPr>
        <w:t>Katastrálního pracoviště Písek Katastrálního úřadu pro Jihočeský kraj</w:t>
      </w:r>
      <w:r w:rsidRPr="00835054">
        <w:rPr>
          <w:sz w:val="24"/>
          <w:szCs w:val="24"/>
        </w:rPr>
        <w:t>.</w:t>
      </w:r>
      <w:r>
        <w:rPr>
          <w:sz w:val="24"/>
          <w:szCs w:val="24"/>
        </w:rPr>
        <w:t xml:space="preserve"> Dnem zápisu vlastnického práva na „Kupující</w:t>
      </w:r>
      <w:r w:rsidR="00AA2D04">
        <w:rPr>
          <w:sz w:val="24"/>
          <w:szCs w:val="24"/>
        </w:rPr>
        <w:t>ho</w:t>
      </w:r>
      <w:r>
        <w:rPr>
          <w:sz w:val="24"/>
          <w:szCs w:val="24"/>
        </w:rPr>
        <w:t xml:space="preserve">“ přecházejí veškerá práva a povinnosti s vlastnictvím spojená. </w:t>
      </w:r>
    </w:p>
    <w:p w14:paraId="0EB4CC91" w14:textId="5B1C22F3" w:rsidR="00C84A60" w:rsidRPr="00345806" w:rsidRDefault="009E3B7D" w:rsidP="00345806">
      <w:pPr>
        <w:spacing w:before="120" w:after="240"/>
        <w:jc w:val="center"/>
        <w:rPr>
          <w:b/>
          <w:sz w:val="24"/>
          <w:szCs w:val="24"/>
        </w:rPr>
      </w:pPr>
      <w:r>
        <w:rPr>
          <w:b/>
          <w:sz w:val="24"/>
          <w:szCs w:val="24"/>
        </w:rPr>
        <w:t>X</w:t>
      </w:r>
      <w:r w:rsidR="00C84A60" w:rsidRPr="00835054">
        <w:rPr>
          <w:b/>
          <w:sz w:val="24"/>
          <w:szCs w:val="24"/>
        </w:rPr>
        <w:t>.</w:t>
      </w:r>
    </w:p>
    <w:p w14:paraId="491888BA" w14:textId="06C9E60D" w:rsidR="009F3F8A" w:rsidRPr="00EA3323" w:rsidRDefault="00C84A60" w:rsidP="00345806">
      <w:pPr>
        <w:pStyle w:val="Zkladntext1"/>
        <w:shd w:val="clear" w:color="auto" w:fill="auto"/>
        <w:ind w:firstLine="708"/>
        <w:rPr>
          <w:rFonts w:ascii="Times New Roman" w:hAnsi="Times New Roman" w:cs="Times New Roman"/>
          <w:sz w:val="24"/>
          <w:szCs w:val="24"/>
        </w:rPr>
      </w:pPr>
      <w:r w:rsidRPr="00643100">
        <w:rPr>
          <w:rFonts w:ascii="Times New Roman" w:hAnsi="Times New Roman" w:cs="Times New Roman"/>
          <w:sz w:val="24"/>
          <w:szCs w:val="24"/>
        </w:rPr>
        <w:t xml:space="preserve">Účastníci této </w:t>
      </w:r>
      <w:r w:rsidR="003A0F89" w:rsidRPr="00643100">
        <w:rPr>
          <w:rFonts w:ascii="Times New Roman" w:hAnsi="Times New Roman" w:cs="Times New Roman"/>
          <w:sz w:val="24"/>
          <w:szCs w:val="24"/>
        </w:rPr>
        <w:t>kupní</w:t>
      </w:r>
      <w:r w:rsidRPr="00643100">
        <w:rPr>
          <w:rFonts w:ascii="Times New Roman" w:hAnsi="Times New Roman" w:cs="Times New Roman"/>
          <w:sz w:val="24"/>
          <w:szCs w:val="24"/>
        </w:rPr>
        <w:t xml:space="preserve"> smlouvy navrhují, aby na jejím základě byly provedeny v katastru nemovitostí u </w:t>
      </w:r>
      <w:r w:rsidR="00646D00" w:rsidRPr="00643100">
        <w:rPr>
          <w:rFonts w:ascii="Times New Roman" w:hAnsi="Times New Roman" w:cs="Times New Roman"/>
          <w:sz w:val="24"/>
          <w:szCs w:val="24"/>
        </w:rPr>
        <w:t xml:space="preserve">Katastrálního pracoviště Písek Katastrálního úřadu pro Jihočeský kraj </w:t>
      </w:r>
      <w:r w:rsidRPr="00643100">
        <w:rPr>
          <w:rFonts w:ascii="Times New Roman" w:hAnsi="Times New Roman" w:cs="Times New Roman"/>
          <w:sz w:val="24"/>
          <w:szCs w:val="24"/>
        </w:rPr>
        <w:t>změny na příslušn</w:t>
      </w:r>
      <w:r w:rsidR="00B47385" w:rsidRPr="00643100">
        <w:rPr>
          <w:rFonts w:ascii="Times New Roman" w:hAnsi="Times New Roman" w:cs="Times New Roman"/>
          <w:sz w:val="24"/>
          <w:szCs w:val="24"/>
        </w:rPr>
        <w:t>ém</w:t>
      </w:r>
      <w:r w:rsidR="00B12C1D" w:rsidRPr="00643100">
        <w:rPr>
          <w:rFonts w:ascii="Times New Roman" w:hAnsi="Times New Roman" w:cs="Times New Roman"/>
          <w:sz w:val="24"/>
          <w:szCs w:val="24"/>
        </w:rPr>
        <w:t xml:space="preserve"> list</w:t>
      </w:r>
      <w:r w:rsidR="00B47385" w:rsidRPr="00643100">
        <w:rPr>
          <w:rFonts w:ascii="Times New Roman" w:hAnsi="Times New Roman" w:cs="Times New Roman"/>
          <w:sz w:val="24"/>
          <w:szCs w:val="24"/>
        </w:rPr>
        <w:t>u</w:t>
      </w:r>
      <w:r w:rsidR="00B12C1D" w:rsidRPr="00643100">
        <w:rPr>
          <w:rFonts w:ascii="Times New Roman" w:hAnsi="Times New Roman" w:cs="Times New Roman"/>
          <w:sz w:val="24"/>
          <w:szCs w:val="24"/>
        </w:rPr>
        <w:t xml:space="preserve"> </w:t>
      </w:r>
      <w:r w:rsidRPr="00643100">
        <w:rPr>
          <w:rFonts w:ascii="Times New Roman" w:hAnsi="Times New Roman" w:cs="Times New Roman"/>
          <w:sz w:val="24"/>
          <w:szCs w:val="24"/>
        </w:rPr>
        <w:t xml:space="preserve">vlastnictví pro k.ú. </w:t>
      </w:r>
      <w:r w:rsidR="005209DE">
        <w:rPr>
          <w:rFonts w:ascii="Times New Roman" w:hAnsi="Times New Roman" w:cs="Times New Roman"/>
          <w:sz w:val="24"/>
          <w:szCs w:val="24"/>
        </w:rPr>
        <w:t>Bernartice u Milevska</w:t>
      </w:r>
      <w:r w:rsidR="005A709A" w:rsidRPr="00643100">
        <w:rPr>
          <w:rFonts w:ascii="Times New Roman" w:hAnsi="Times New Roman" w:cs="Times New Roman"/>
          <w:sz w:val="24"/>
          <w:szCs w:val="24"/>
        </w:rPr>
        <w:t xml:space="preserve">, </w:t>
      </w:r>
      <w:r w:rsidRPr="00643100">
        <w:rPr>
          <w:rFonts w:ascii="Times New Roman" w:hAnsi="Times New Roman" w:cs="Times New Roman"/>
          <w:sz w:val="24"/>
          <w:szCs w:val="24"/>
        </w:rPr>
        <w:t>obec Bernartice</w:t>
      </w:r>
      <w:r w:rsidR="000735AC" w:rsidRPr="00643100">
        <w:rPr>
          <w:rFonts w:ascii="Times New Roman" w:hAnsi="Times New Roman" w:cs="Times New Roman"/>
          <w:sz w:val="24"/>
          <w:szCs w:val="24"/>
        </w:rPr>
        <w:t>, tak jak vyplývá z jejího znění</w:t>
      </w:r>
      <w:r w:rsidR="00643100">
        <w:rPr>
          <w:rFonts w:ascii="Times New Roman" w:hAnsi="Times New Roman" w:cs="Times New Roman"/>
          <w:sz w:val="24"/>
          <w:szCs w:val="24"/>
        </w:rPr>
        <w:t xml:space="preserve"> </w:t>
      </w:r>
      <w:r w:rsidR="007319EB">
        <w:rPr>
          <w:rFonts w:ascii="Times New Roman" w:hAnsi="Times New Roman" w:cs="Times New Roman"/>
          <w:sz w:val="24"/>
          <w:szCs w:val="24"/>
        </w:rPr>
        <w:t>–</w:t>
      </w:r>
      <w:r w:rsidR="00643100" w:rsidRPr="00643100">
        <w:rPr>
          <w:rFonts w:ascii="Times New Roman" w:hAnsi="Times New Roman" w:cs="Times New Roman"/>
          <w:sz w:val="24"/>
          <w:szCs w:val="24"/>
        </w:rPr>
        <w:t xml:space="preserve"> </w:t>
      </w:r>
      <w:r w:rsidR="007319EB">
        <w:rPr>
          <w:rFonts w:ascii="Times New Roman" w:hAnsi="Times New Roman" w:cs="Times New Roman"/>
          <w:sz w:val="24"/>
          <w:szCs w:val="24"/>
        </w:rPr>
        <w:t xml:space="preserve">jedná se o </w:t>
      </w:r>
      <w:r w:rsidR="00643100" w:rsidRPr="00643100">
        <w:rPr>
          <w:rFonts w:ascii="Times New Roman" w:hAnsi="Times New Roman" w:cs="Times New Roman"/>
          <w:sz w:val="24"/>
          <w:szCs w:val="24"/>
        </w:rPr>
        <w:t>zápis vlastnického práva, výhrady zpětné koupě a zákazu zatížení a zcizení.</w:t>
      </w:r>
    </w:p>
    <w:p w14:paraId="7EF6F492" w14:textId="6175999E" w:rsidR="005A709A" w:rsidRPr="00345806" w:rsidRDefault="009E3B7D" w:rsidP="00345806">
      <w:pPr>
        <w:spacing w:before="120" w:after="240"/>
        <w:jc w:val="center"/>
        <w:rPr>
          <w:b/>
          <w:sz w:val="24"/>
          <w:szCs w:val="24"/>
        </w:rPr>
      </w:pPr>
      <w:r>
        <w:rPr>
          <w:b/>
          <w:sz w:val="24"/>
          <w:szCs w:val="24"/>
        </w:rPr>
        <w:t>X</w:t>
      </w:r>
      <w:r w:rsidR="003F0428">
        <w:rPr>
          <w:b/>
          <w:sz w:val="24"/>
          <w:szCs w:val="24"/>
        </w:rPr>
        <w:t>I</w:t>
      </w:r>
      <w:r w:rsidR="005A709A" w:rsidRPr="00835054">
        <w:rPr>
          <w:b/>
          <w:sz w:val="24"/>
          <w:szCs w:val="24"/>
        </w:rPr>
        <w:t>.</w:t>
      </w:r>
    </w:p>
    <w:p w14:paraId="0E075D9C" w14:textId="0D05AECB" w:rsidR="008442E7" w:rsidRPr="00B34599" w:rsidRDefault="005A709A" w:rsidP="00B34599">
      <w:pPr>
        <w:pStyle w:val="Zkladntext"/>
        <w:spacing w:after="120"/>
        <w:ind w:firstLine="708"/>
        <w:rPr>
          <w:sz w:val="24"/>
          <w:szCs w:val="24"/>
        </w:rPr>
      </w:pPr>
      <w:r>
        <w:rPr>
          <w:sz w:val="24"/>
          <w:szCs w:val="24"/>
        </w:rPr>
        <w:t>Správní poplatek související s rozhodnutím katastrálního úřadu o vkladu do katastru nemovitostí zaplatí „Kupující“. Tento poplatek je splatný při podání návrhu na zahájení řízení o vydání rozhodnutí ve věci vkladu vlastnického práva do katastru nemovitostí.</w:t>
      </w:r>
    </w:p>
    <w:p w14:paraId="7C7667C1" w14:textId="77933E54" w:rsidR="005A709A" w:rsidRPr="00345806" w:rsidRDefault="005A709A" w:rsidP="00345806">
      <w:pPr>
        <w:spacing w:before="240" w:after="240"/>
        <w:jc w:val="center"/>
        <w:rPr>
          <w:b/>
          <w:sz w:val="24"/>
          <w:szCs w:val="24"/>
        </w:rPr>
      </w:pPr>
      <w:r>
        <w:rPr>
          <w:b/>
          <w:sz w:val="24"/>
          <w:szCs w:val="24"/>
        </w:rPr>
        <w:t>X</w:t>
      </w:r>
      <w:r w:rsidR="009E3B7D">
        <w:rPr>
          <w:b/>
          <w:sz w:val="24"/>
          <w:szCs w:val="24"/>
        </w:rPr>
        <w:t>I</w:t>
      </w:r>
      <w:r w:rsidR="003F0428">
        <w:rPr>
          <w:b/>
          <w:sz w:val="24"/>
          <w:szCs w:val="24"/>
        </w:rPr>
        <w:t>I</w:t>
      </w:r>
      <w:r w:rsidRPr="00835054">
        <w:rPr>
          <w:b/>
          <w:sz w:val="24"/>
          <w:szCs w:val="24"/>
        </w:rPr>
        <w:t>.</w:t>
      </w:r>
    </w:p>
    <w:p w14:paraId="65775D02" w14:textId="4FBEDD2A" w:rsidR="00C84A60" w:rsidRPr="00835054" w:rsidRDefault="00C84A60" w:rsidP="00263825">
      <w:pPr>
        <w:pStyle w:val="Zkladntext"/>
        <w:spacing w:after="120"/>
        <w:ind w:firstLine="708"/>
        <w:rPr>
          <w:sz w:val="24"/>
          <w:szCs w:val="24"/>
        </w:rPr>
      </w:pPr>
      <w:r w:rsidRPr="00835054">
        <w:rPr>
          <w:sz w:val="24"/>
          <w:szCs w:val="24"/>
        </w:rPr>
        <w:t xml:space="preserve">Účastníci této smlouvy, a to </w:t>
      </w:r>
      <w:r w:rsidR="006A6911" w:rsidRPr="00835054">
        <w:rPr>
          <w:sz w:val="24"/>
          <w:szCs w:val="24"/>
        </w:rPr>
        <w:t xml:space="preserve">za </w:t>
      </w:r>
      <w:r w:rsidR="008F1A4E">
        <w:rPr>
          <w:sz w:val="24"/>
          <w:szCs w:val="24"/>
        </w:rPr>
        <w:t>m</w:t>
      </w:r>
      <w:r w:rsidR="00077F87">
        <w:rPr>
          <w:sz w:val="24"/>
          <w:szCs w:val="24"/>
        </w:rPr>
        <w:t>ěstys</w:t>
      </w:r>
      <w:r w:rsidR="006A6911" w:rsidRPr="00835054">
        <w:rPr>
          <w:sz w:val="24"/>
          <w:szCs w:val="24"/>
        </w:rPr>
        <w:t xml:space="preserve"> Bernartice je</w:t>
      </w:r>
      <w:r w:rsidR="008F1A4E">
        <w:rPr>
          <w:sz w:val="24"/>
          <w:szCs w:val="24"/>
        </w:rPr>
        <w:t>ho</w:t>
      </w:r>
      <w:r w:rsidR="006A6911" w:rsidRPr="00835054">
        <w:rPr>
          <w:sz w:val="24"/>
          <w:szCs w:val="24"/>
        </w:rPr>
        <w:t xml:space="preserve"> starosta pan Pavel Souhrada</w:t>
      </w:r>
      <w:r w:rsidR="006A6911">
        <w:rPr>
          <w:sz w:val="24"/>
          <w:szCs w:val="24"/>
        </w:rPr>
        <w:t xml:space="preserve"> </w:t>
      </w:r>
      <w:r w:rsidR="003A0F89">
        <w:rPr>
          <w:sz w:val="24"/>
          <w:szCs w:val="24"/>
        </w:rPr>
        <w:t xml:space="preserve">na straně jedné jako „Prodávající“ a </w:t>
      </w:r>
      <w:r w:rsidR="00A36E2E">
        <w:rPr>
          <w:sz w:val="24"/>
          <w:szCs w:val="24"/>
        </w:rPr>
        <w:t>pan</w:t>
      </w:r>
      <w:r w:rsidR="00DF4F54">
        <w:rPr>
          <w:sz w:val="24"/>
          <w:szCs w:val="24"/>
        </w:rPr>
        <w:t>(í)</w:t>
      </w:r>
      <w:r w:rsidR="00EC637E">
        <w:rPr>
          <w:sz w:val="24"/>
          <w:szCs w:val="24"/>
        </w:rPr>
        <w:t xml:space="preserve"> </w:t>
      </w:r>
      <w:r w:rsidR="00DF4F54">
        <w:rPr>
          <w:sz w:val="24"/>
          <w:szCs w:val="24"/>
        </w:rPr>
        <w:t xml:space="preserve"> ……….</w:t>
      </w:r>
      <w:r w:rsidR="00AA2D04">
        <w:rPr>
          <w:sz w:val="24"/>
          <w:szCs w:val="24"/>
        </w:rPr>
        <w:t xml:space="preserve"> </w:t>
      </w:r>
      <w:r w:rsidR="000735AC" w:rsidRPr="00835054">
        <w:rPr>
          <w:sz w:val="24"/>
          <w:szCs w:val="24"/>
        </w:rPr>
        <w:t>jako „</w:t>
      </w:r>
      <w:r w:rsidR="003A0F89">
        <w:rPr>
          <w:sz w:val="24"/>
          <w:szCs w:val="24"/>
        </w:rPr>
        <w:t>Kupující</w:t>
      </w:r>
      <w:r w:rsidR="000735AC" w:rsidRPr="00835054">
        <w:rPr>
          <w:sz w:val="24"/>
          <w:szCs w:val="24"/>
        </w:rPr>
        <w:t>“</w:t>
      </w:r>
      <w:r w:rsidRPr="00835054">
        <w:rPr>
          <w:sz w:val="24"/>
          <w:szCs w:val="24"/>
        </w:rPr>
        <w:t xml:space="preserve"> prohlašují, že si tuto smlouvu řádně přečetli, souhlasí s jejím obsahem</w:t>
      </w:r>
      <w:r w:rsidR="00260463" w:rsidRPr="00835054">
        <w:rPr>
          <w:sz w:val="24"/>
          <w:szCs w:val="24"/>
        </w:rPr>
        <w:t xml:space="preserve">, neboť byla sepsána na základě jejich svobodné a vážné vůle, určitě a srozumitelně, dále prohlašují, že nebyla ujednána v tísni, ani za nápadně nevýhodných podmínek a konečně prohlašují, že jim nejsou známy okolnosti, které by je činily nezpůsobilé k uzavření této smlouvy nebo by je </w:t>
      </w:r>
      <w:r w:rsidR="006624EB" w:rsidRPr="00835054">
        <w:rPr>
          <w:sz w:val="24"/>
          <w:szCs w:val="24"/>
        </w:rPr>
        <w:t>v</w:t>
      </w:r>
      <w:r w:rsidR="006624EB">
        <w:rPr>
          <w:sz w:val="24"/>
          <w:szCs w:val="24"/>
        </w:rPr>
        <w:t> </w:t>
      </w:r>
      <w:r w:rsidR="006624EB" w:rsidRPr="00835054">
        <w:rPr>
          <w:sz w:val="24"/>
          <w:szCs w:val="24"/>
        </w:rPr>
        <w:t>p</w:t>
      </w:r>
      <w:r w:rsidR="006624EB">
        <w:rPr>
          <w:sz w:val="24"/>
          <w:szCs w:val="24"/>
        </w:rPr>
        <w:t>r</w:t>
      </w:r>
      <w:r w:rsidR="006624EB" w:rsidRPr="00835054">
        <w:rPr>
          <w:sz w:val="24"/>
          <w:szCs w:val="24"/>
        </w:rPr>
        <w:t>ávní</w:t>
      </w:r>
      <w:r w:rsidR="006624EB">
        <w:rPr>
          <w:sz w:val="24"/>
          <w:szCs w:val="24"/>
        </w:rPr>
        <w:t xml:space="preserve">m jednání </w:t>
      </w:r>
      <w:r w:rsidR="006624EB" w:rsidRPr="00835054">
        <w:rPr>
          <w:sz w:val="24"/>
          <w:szCs w:val="24"/>
        </w:rPr>
        <w:t>obsažené</w:t>
      </w:r>
      <w:r w:rsidR="006624EB">
        <w:rPr>
          <w:sz w:val="24"/>
          <w:szCs w:val="24"/>
        </w:rPr>
        <w:t>m</w:t>
      </w:r>
      <w:r w:rsidR="006624EB" w:rsidRPr="00835054">
        <w:rPr>
          <w:sz w:val="24"/>
          <w:szCs w:val="24"/>
        </w:rPr>
        <w:t xml:space="preserve"> v této smlouvě jakkoli omezovaly</w:t>
      </w:r>
      <w:r w:rsidR="00260463" w:rsidRPr="00835054">
        <w:rPr>
          <w:sz w:val="24"/>
          <w:szCs w:val="24"/>
        </w:rPr>
        <w:t>.</w:t>
      </w:r>
      <w:r w:rsidRPr="00835054">
        <w:rPr>
          <w:sz w:val="24"/>
          <w:szCs w:val="24"/>
        </w:rPr>
        <w:t xml:space="preserve"> </w:t>
      </w:r>
      <w:r w:rsidR="00260463" w:rsidRPr="00835054">
        <w:rPr>
          <w:sz w:val="24"/>
          <w:szCs w:val="24"/>
        </w:rPr>
        <w:t>N</w:t>
      </w:r>
      <w:r w:rsidRPr="00835054">
        <w:rPr>
          <w:sz w:val="24"/>
          <w:szCs w:val="24"/>
        </w:rPr>
        <w:t xml:space="preserve">a důkaz toho ji </w:t>
      </w:r>
      <w:r w:rsidR="00065CF8">
        <w:rPr>
          <w:sz w:val="24"/>
          <w:szCs w:val="24"/>
        </w:rPr>
        <w:t xml:space="preserve">oba dva </w:t>
      </w:r>
      <w:r w:rsidRPr="00835054">
        <w:rPr>
          <w:sz w:val="24"/>
          <w:szCs w:val="24"/>
        </w:rPr>
        <w:t>vlastnoručně podepisují.</w:t>
      </w:r>
    </w:p>
    <w:p w14:paraId="2F380658" w14:textId="77777777" w:rsidR="00263825" w:rsidRDefault="00263825">
      <w:pPr>
        <w:spacing w:after="120"/>
        <w:jc w:val="both"/>
        <w:rPr>
          <w:sz w:val="24"/>
          <w:szCs w:val="24"/>
        </w:rPr>
      </w:pPr>
    </w:p>
    <w:p w14:paraId="13583809" w14:textId="4BCB2A77" w:rsidR="00C84A60" w:rsidRPr="00835054" w:rsidRDefault="00821A87">
      <w:pPr>
        <w:spacing w:after="120"/>
        <w:jc w:val="both"/>
        <w:rPr>
          <w:sz w:val="24"/>
          <w:szCs w:val="24"/>
        </w:rPr>
      </w:pPr>
      <w:r>
        <w:rPr>
          <w:sz w:val="24"/>
          <w:szCs w:val="24"/>
        </w:rPr>
        <w:t>V Bernarticích dne</w:t>
      </w:r>
      <w:r w:rsidR="00B13C5D">
        <w:rPr>
          <w:sz w:val="24"/>
          <w:szCs w:val="24"/>
        </w:rPr>
        <w:t xml:space="preserve"> </w:t>
      </w:r>
      <w:r w:rsidR="00DF4F54">
        <w:rPr>
          <w:sz w:val="24"/>
          <w:szCs w:val="24"/>
        </w:rPr>
        <w:t>……….</w:t>
      </w:r>
    </w:p>
    <w:p w14:paraId="3A6A717C" w14:textId="77777777" w:rsidR="00C84A60" w:rsidRPr="00835054" w:rsidRDefault="00C84A60">
      <w:pPr>
        <w:spacing w:after="120"/>
        <w:jc w:val="both"/>
        <w:rPr>
          <w:sz w:val="24"/>
          <w:szCs w:val="24"/>
        </w:rPr>
      </w:pPr>
    </w:p>
    <w:p w14:paraId="20906F13" w14:textId="77777777" w:rsidR="00C84A60" w:rsidRPr="00835054" w:rsidRDefault="00C84A60">
      <w:pPr>
        <w:spacing w:after="120"/>
        <w:jc w:val="both"/>
        <w:rPr>
          <w:sz w:val="24"/>
          <w:szCs w:val="24"/>
        </w:rPr>
      </w:pPr>
      <w:r w:rsidRPr="00835054">
        <w:rPr>
          <w:sz w:val="24"/>
          <w:szCs w:val="24"/>
        </w:rPr>
        <w:t xml:space="preserve">Za </w:t>
      </w:r>
      <w:r w:rsidR="00CA5066">
        <w:rPr>
          <w:sz w:val="24"/>
          <w:szCs w:val="24"/>
        </w:rPr>
        <w:t>Městys</w:t>
      </w:r>
      <w:r w:rsidRPr="00835054">
        <w:rPr>
          <w:sz w:val="24"/>
          <w:szCs w:val="24"/>
        </w:rPr>
        <w:t xml:space="preserve"> Bernartice :</w:t>
      </w:r>
      <w:r w:rsidR="00E23624">
        <w:rPr>
          <w:sz w:val="24"/>
          <w:szCs w:val="24"/>
        </w:rPr>
        <w:t xml:space="preserve">                                                   Kupující :</w:t>
      </w:r>
    </w:p>
    <w:p w14:paraId="6001FB40" w14:textId="77777777" w:rsidR="00C84A60" w:rsidRPr="00835054" w:rsidRDefault="00C84A60">
      <w:pPr>
        <w:spacing w:after="120"/>
        <w:jc w:val="both"/>
        <w:rPr>
          <w:sz w:val="24"/>
          <w:szCs w:val="24"/>
        </w:rPr>
      </w:pPr>
    </w:p>
    <w:p w14:paraId="4710ADCD" w14:textId="77777777" w:rsidR="003A0F89" w:rsidRDefault="003A0F89">
      <w:pPr>
        <w:jc w:val="both"/>
        <w:rPr>
          <w:sz w:val="24"/>
          <w:szCs w:val="24"/>
        </w:rPr>
      </w:pPr>
      <w:r>
        <w:rPr>
          <w:sz w:val="24"/>
          <w:szCs w:val="24"/>
        </w:rPr>
        <w:t>……………………</w:t>
      </w:r>
      <w:r w:rsidR="006A6911">
        <w:rPr>
          <w:sz w:val="24"/>
          <w:szCs w:val="24"/>
        </w:rPr>
        <w:t xml:space="preserve">…       </w:t>
      </w:r>
      <w:r w:rsidR="004F27B8">
        <w:rPr>
          <w:sz w:val="24"/>
          <w:szCs w:val="24"/>
        </w:rPr>
        <w:t xml:space="preserve">          </w:t>
      </w:r>
      <w:r w:rsidR="006A6911">
        <w:rPr>
          <w:sz w:val="24"/>
          <w:szCs w:val="24"/>
        </w:rPr>
        <w:t xml:space="preserve">                                   …</w:t>
      </w:r>
      <w:r w:rsidR="004F0673">
        <w:rPr>
          <w:sz w:val="24"/>
          <w:szCs w:val="24"/>
        </w:rPr>
        <w:t>..</w:t>
      </w:r>
      <w:r w:rsidR="006A6911">
        <w:rPr>
          <w:sz w:val="24"/>
          <w:szCs w:val="24"/>
        </w:rPr>
        <w:t>……..………</w:t>
      </w:r>
      <w:r w:rsidR="004F0673">
        <w:rPr>
          <w:sz w:val="24"/>
          <w:szCs w:val="24"/>
        </w:rPr>
        <w:t>….</w:t>
      </w:r>
    </w:p>
    <w:p w14:paraId="65E86C5C" w14:textId="14B5D8DE" w:rsidR="00C91BAB" w:rsidRDefault="004F27B8">
      <w:pPr>
        <w:jc w:val="both"/>
        <w:rPr>
          <w:sz w:val="24"/>
          <w:szCs w:val="24"/>
        </w:rPr>
      </w:pPr>
      <w:r>
        <w:rPr>
          <w:sz w:val="24"/>
          <w:szCs w:val="24"/>
        </w:rPr>
        <w:t xml:space="preserve">    </w:t>
      </w:r>
      <w:r w:rsidR="003A0F89">
        <w:rPr>
          <w:sz w:val="24"/>
          <w:szCs w:val="24"/>
        </w:rPr>
        <w:t xml:space="preserve">Pavel Souhrada, </w:t>
      </w:r>
      <w:r>
        <w:rPr>
          <w:sz w:val="24"/>
          <w:szCs w:val="24"/>
        </w:rPr>
        <w:t xml:space="preserve">                    </w:t>
      </w:r>
      <w:r w:rsidR="003A0F89">
        <w:rPr>
          <w:sz w:val="24"/>
          <w:szCs w:val="24"/>
        </w:rPr>
        <w:t xml:space="preserve">       </w:t>
      </w:r>
      <w:r w:rsidR="006A6911">
        <w:rPr>
          <w:sz w:val="24"/>
          <w:szCs w:val="24"/>
        </w:rPr>
        <w:t xml:space="preserve">                      </w:t>
      </w:r>
      <w:r w:rsidR="004F0673">
        <w:rPr>
          <w:sz w:val="24"/>
          <w:szCs w:val="24"/>
        </w:rPr>
        <w:t xml:space="preserve">    </w:t>
      </w:r>
      <w:r w:rsidR="00BD4C03">
        <w:rPr>
          <w:sz w:val="24"/>
          <w:szCs w:val="24"/>
        </w:rPr>
        <w:t xml:space="preserve">  </w:t>
      </w:r>
      <w:r w:rsidR="004F0673">
        <w:rPr>
          <w:sz w:val="24"/>
          <w:szCs w:val="24"/>
        </w:rPr>
        <w:t xml:space="preserve">  </w:t>
      </w:r>
      <w:r w:rsidR="00BD4C03">
        <w:rPr>
          <w:sz w:val="24"/>
          <w:szCs w:val="24"/>
        </w:rPr>
        <w:t xml:space="preserve"> </w:t>
      </w:r>
      <w:r w:rsidR="00F27279">
        <w:rPr>
          <w:sz w:val="24"/>
          <w:szCs w:val="24"/>
        </w:rPr>
        <w:t xml:space="preserve">  </w:t>
      </w:r>
      <w:r w:rsidR="00EC637E">
        <w:rPr>
          <w:sz w:val="24"/>
          <w:szCs w:val="24"/>
        </w:rPr>
        <w:t xml:space="preserve"> </w:t>
      </w:r>
      <w:r w:rsidR="00DF4F54">
        <w:rPr>
          <w:sz w:val="24"/>
          <w:szCs w:val="24"/>
        </w:rPr>
        <w:t>…………</w:t>
      </w:r>
      <w:r w:rsidR="007D657F">
        <w:rPr>
          <w:sz w:val="24"/>
          <w:szCs w:val="24"/>
        </w:rPr>
        <w:t xml:space="preserve"> </w:t>
      </w:r>
    </w:p>
    <w:p w14:paraId="08081140" w14:textId="04BFD769" w:rsidR="00B34599" w:rsidRPr="00B34599" w:rsidRDefault="004F27B8" w:rsidP="00B34599">
      <w:pPr>
        <w:pStyle w:val="Nzev"/>
        <w:jc w:val="left"/>
        <w:rPr>
          <w:b w:val="0"/>
          <w:bCs/>
          <w:i/>
          <w:szCs w:val="24"/>
        </w:rPr>
      </w:pPr>
      <w:r>
        <w:rPr>
          <w:szCs w:val="24"/>
        </w:rPr>
        <w:t xml:space="preserve">    </w:t>
      </w:r>
      <w:r w:rsidRPr="00B34599">
        <w:rPr>
          <w:b w:val="0"/>
          <w:bCs/>
          <w:szCs w:val="24"/>
        </w:rPr>
        <w:t>starosta městyse</w:t>
      </w:r>
    </w:p>
    <w:p w14:paraId="1914A929" w14:textId="388A831E" w:rsidR="00F27279" w:rsidRDefault="00F27279">
      <w:pPr>
        <w:jc w:val="both"/>
        <w:rPr>
          <w:sz w:val="24"/>
          <w:szCs w:val="24"/>
        </w:rPr>
      </w:pPr>
    </w:p>
    <w:sectPr w:rsidR="00F27279" w:rsidSect="00EB5654">
      <w:pgSz w:w="11906" w:h="16838"/>
      <w:pgMar w:top="1021"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084C"/>
    <w:multiLevelType w:val="multilevel"/>
    <w:tmpl w:val="0D76EC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1F6CE4"/>
    <w:multiLevelType w:val="multilevel"/>
    <w:tmpl w:val="50A647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873CFA"/>
    <w:multiLevelType w:val="multilevel"/>
    <w:tmpl w:val="29BED3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6F4A54"/>
    <w:multiLevelType w:val="multilevel"/>
    <w:tmpl w:val="9A4835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293890">
    <w:abstractNumId w:val="2"/>
  </w:num>
  <w:num w:numId="2" w16cid:durableId="778916387">
    <w:abstractNumId w:val="3"/>
  </w:num>
  <w:num w:numId="3" w16cid:durableId="209458342">
    <w:abstractNumId w:val="0"/>
  </w:num>
  <w:num w:numId="4" w16cid:durableId="1634292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0F"/>
    <w:rsid w:val="00006380"/>
    <w:rsid w:val="000144B3"/>
    <w:rsid w:val="00041E1F"/>
    <w:rsid w:val="000444A2"/>
    <w:rsid w:val="00062486"/>
    <w:rsid w:val="00065CF8"/>
    <w:rsid w:val="00066FD3"/>
    <w:rsid w:val="000735AC"/>
    <w:rsid w:val="000737E6"/>
    <w:rsid w:val="00077F87"/>
    <w:rsid w:val="000A406E"/>
    <w:rsid w:val="000A4F3E"/>
    <w:rsid w:val="000B02DE"/>
    <w:rsid w:val="000B29CE"/>
    <w:rsid w:val="000C1490"/>
    <w:rsid w:val="000E396F"/>
    <w:rsid w:val="000F5640"/>
    <w:rsid w:val="00101675"/>
    <w:rsid w:val="00110F54"/>
    <w:rsid w:val="00114CAC"/>
    <w:rsid w:val="0011617C"/>
    <w:rsid w:val="00117435"/>
    <w:rsid w:val="0011766E"/>
    <w:rsid w:val="00132DAB"/>
    <w:rsid w:val="0014271A"/>
    <w:rsid w:val="00154A15"/>
    <w:rsid w:val="00154A85"/>
    <w:rsid w:val="00157598"/>
    <w:rsid w:val="00163399"/>
    <w:rsid w:val="0017539C"/>
    <w:rsid w:val="00181551"/>
    <w:rsid w:val="00181D14"/>
    <w:rsid w:val="00182655"/>
    <w:rsid w:val="00183153"/>
    <w:rsid w:val="001A1A0D"/>
    <w:rsid w:val="001C293A"/>
    <w:rsid w:val="001C3D75"/>
    <w:rsid w:val="001D7AEF"/>
    <w:rsid w:val="001E5340"/>
    <w:rsid w:val="001F2BE8"/>
    <w:rsid w:val="002037C0"/>
    <w:rsid w:val="00205AEE"/>
    <w:rsid w:val="00207A58"/>
    <w:rsid w:val="002167C8"/>
    <w:rsid w:val="00227054"/>
    <w:rsid w:val="00236D1F"/>
    <w:rsid w:val="00242662"/>
    <w:rsid w:val="00247C4D"/>
    <w:rsid w:val="00255002"/>
    <w:rsid w:val="00260463"/>
    <w:rsid w:val="00263825"/>
    <w:rsid w:val="00271986"/>
    <w:rsid w:val="0027498A"/>
    <w:rsid w:val="002755FF"/>
    <w:rsid w:val="00276859"/>
    <w:rsid w:val="00285243"/>
    <w:rsid w:val="00296CBB"/>
    <w:rsid w:val="002A6BC4"/>
    <w:rsid w:val="002B4897"/>
    <w:rsid w:val="002D05BD"/>
    <w:rsid w:val="002D0EF6"/>
    <w:rsid w:val="002D6707"/>
    <w:rsid w:val="002E0525"/>
    <w:rsid w:val="002E55A4"/>
    <w:rsid w:val="002F2E18"/>
    <w:rsid w:val="003015EA"/>
    <w:rsid w:val="00307988"/>
    <w:rsid w:val="003118C0"/>
    <w:rsid w:val="00315827"/>
    <w:rsid w:val="0032161D"/>
    <w:rsid w:val="00327AA9"/>
    <w:rsid w:val="00333DCB"/>
    <w:rsid w:val="00335728"/>
    <w:rsid w:val="003424EA"/>
    <w:rsid w:val="00345806"/>
    <w:rsid w:val="00345F1F"/>
    <w:rsid w:val="003575D0"/>
    <w:rsid w:val="00361D8C"/>
    <w:rsid w:val="00367C42"/>
    <w:rsid w:val="00370191"/>
    <w:rsid w:val="00375475"/>
    <w:rsid w:val="00390FA1"/>
    <w:rsid w:val="00394033"/>
    <w:rsid w:val="003A0F89"/>
    <w:rsid w:val="003A54EC"/>
    <w:rsid w:val="003B358E"/>
    <w:rsid w:val="003B564D"/>
    <w:rsid w:val="003B7847"/>
    <w:rsid w:val="003E0380"/>
    <w:rsid w:val="003E12A2"/>
    <w:rsid w:val="003E3CF2"/>
    <w:rsid w:val="003E4ACD"/>
    <w:rsid w:val="003F0428"/>
    <w:rsid w:val="00400500"/>
    <w:rsid w:val="00405C4E"/>
    <w:rsid w:val="004106C9"/>
    <w:rsid w:val="00413238"/>
    <w:rsid w:val="004356C8"/>
    <w:rsid w:val="00442C0F"/>
    <w:rsid w:val="004434D9"/>
    <w:rsid w:val="00450196"/>
    <w:rsid w:val="00466D92"/>
    <w:rsid w:val="00466EA2"/>
    <w:rsid w:val="0048074A"/>
    <w:rsid w:val="00487A01"/>
    <w:rsid w:val="00490D29"/>
    <w:rsid w:val="004A7E2A"/>
    <w:rsid w:val="004B0EC9"/>
    <w:rsid w:val="004C49FB"/>
    <w:rsid w:val="004C5618"/>
    <w:rsid w:val="004C70FD"/>
    <w:rsid w:val="004D5716"/>
    <w:rsid w:val="004E0F81"/>
    <w:rsid w:val="004F0673"/>
    <w:rsid w:val="004F27B8"/>
    <w:rsid w:val="00504C66"/>
    <w:rsid w:val="00520438"/>
    <w:rsid w:val="005209DE"/>
    <w:rsid w:val="005262D6"/>
    <w:rsid w:val="00531B68"/>
    <w:rsid w:val="005356EF"/>
    <w:rsid w:val="00547685"/>
    <w:rsid w:val="0055779A"/>
    <w:rsid w:val="005830A1"/>
    <w:rsid w:val="00585DF2"/>
    <w:rsid w:val="005877FC"/>
    <w:rsid w:val="00592DE7"/>
    <w:rsid w:val="00596D0D"/>
    <w:rsid w:val="005A709A"/>
    <w:rsid w:val="005A7D62"/>
    <w:rsid w:val="005B3BB5"/>
    <w:rsid w:val="005B716F"/>
    <w:rsid w:val="005C7AC0"/>
    <w:rsid w:val="005D4611"/>
    <w:rsid w:val="005E5A13"/>
    <w:rsid w:val="005F1610"/>
    <w:rsid w:val="006145D9"/>
    <w:rsid w:val="006164DF"/>
    <w:rsid w:val="00617909"/>
    <w:rsid w:val="00623DBE"/>
    <w:rsid w:val="00625EB1"/>
    <w:rsid w:val="0062609C"/>
    <w:rsid w:val="0063320B"/>
    <w:rsid w:val="006379B8"/>
    <w:rsid w:val="00643100"/>
    <w:rsid w:val="00646D00"/>
    <w:rsid w:val="006504E3"/>
    <w:rsid w:val="0066167C"/>
    <w:rsid w:val="006616A6"/>
    <w:rsid w:val="006624EB"/>
    <w:rsid w:val="0066604E"/>
    <w:rsid w:val="00667495"/>
    <w:rsid w:val="00672430"/>
    <w:rsid w:val="00672A72"/>
    <w:rsid w:val="00676A96"/>
    <w:rsid w:val="00677BE1"/>
    <w:rsid w:val="00681A49"/>
    <w:rsid w:val="00691DB6"/>
    <w:rsid w:val="00696ADF"/>
    <w:rsid w:val="006A2F07"/>
    <w:rsid w:val="006A6911"/>
    <w:rsid w:val="006A6953"/>
    <w:rsid w:val="006B0607"/>
    <w:rsid w:val="006B2E66"/>
    <w:rsid w:val="006B7C9A"/>
    <w:rsid w:val="006C0339"/>
    <w:rsid w:val="006C0D8F"/>
    <w:rsid w:val="006C3247"/>
    <w:rsid w:val="006C6C1C"/>
    <w:rsid w:val="006E027D"/>
    <w:rsid w:val="006E24BD"/>
    <w:rsid w:val="006F5C64"/>
    <w:rsid w:val="00702FA1"/>
    <w:rsid w:val="0070346E"/>
    <w:rsid w:val="00725290"/>
    <w:rsid w:val="007319EB"/>
    <w:rsid w:val="007358EF"/>
    <w:rsid w:val="007361DF"/>
    <w:rsid w:val="007515A4"/>
    <w:rsid w:val="00755E97"/>
    <w:rsid w:val="00762F91"/>
    <w:rsid w:val="00766179"/>
    <w:rsid w:val="00774380"/>
    <w:rsid w:val="0077775C"/>
    <w:rsid w:val="00790170"/>
    <w:rsid w:val="007A173B"/>
    <w:rsid w:val="007B5AAE"/>
    <w:rsid w:val="007B5CD1"/>
    <w:rsid w:val="007C6895"/>
    <w:rsid w:val="007C7872"/>
    <w:rsid w:val="007D21B3"/>
    <w:rsid w:val="007D4FC2"/>
    <w:rsid w:val="007D657F"/>
    <w:rsid w:val="007E13AF"/>
    <w:rsid w:val="007E3F72"/>
    <w:rsid w:val="007E659C"/>
    <w:rsid w:val="007E715D"/>
    <w:rsid w:val="00800F6A"/>
    <w:rsid w:val="0081604E"/>
    <w:rsid w:val="00816FC0"/>
    <w:rsid w:val="00821A87"/>
    <w:rsid w:val="00826A94"/>
    <w:rsid w:val="00827440"/>
    <w:rsid w:val="008301ED"/>
    <w:rsid w:val="00833F26"/>
    <w:rsid w:val="00835054"/>
    <w:rsid w:val="00835D15"/>
    <w:rsid w:val="008442E7"/>
    <w:rsid w:val="00846447"/>
    <w:rsid w:val="00853146"/>
    <w:rsid w:val="00856C72"/>
    <w:rsid w:val="00870446"/>
    <w:rsid w:val="008741F1"/>
    <w:rsid w:val="00875896"/>
    <w:rsid w:val="008956B0"/>
    <w:rsid w:val="0089581C"/>
    <w:rsid w:val="008A15D3"/>
    <w:rsid w:val="008B2AD8"/>
    <w:rsid w:val="008C0403"/>
    <w:rsid w:val="008D63B7"/>
    <w:rsid w:val="008E4310"/>
    <w:rsid w:val="008F1A4E"/>
    <w:rsid w:val="00900439"/>
    <w:rsid w:val="00903793"/>
    <w:rsid w:val="00913F74"/>
    <w:rsid w:val="00931184"/>
    <w:rsid w:val="009352B9"/>
    <w:rsid w:val="009429F3"/>
    <w:rsid w:val="00945991"/>
    <w:rsid w:val="00950B51"/>
    <w:rsid w:val="009637BA"/>
    <w:rsid w:val="00966D02"/>
    <w:rsid w:val="00967510"/>
    <w:rsid w:val="009730E2"/>
    <w:rsid w:val="0097739A"/>
    <w:rsid w:val="0098017D"/>
    <w:rsid w:val="00981698"/>
    <w:rsid w:val="009830A7"/>
    <w:rsid w:val="00990A8F"/>
    <w:rsid w:val="009A6A16"/>
    <w:rsid w:val="009A7A54"/>
    <w:rsid w:val="009B5634"/>
    <w:rsid w:val="009C165E"/>
    <w:rsid w:val="009D2877"/>
    <w:rsid w:val="009E3B7D"/>
    <w:rsid w:val="009E44A6"/>
    <w:rsid w:val="009E5FC0"/>
    <w:rsid w:val="009F3F8A"/>
    <w:rsid w:val="009F4956"/>
    <w:rsid w:val="00A0070F"/>
    <w:rsid w:val="00A00B5B"/>
    <w:rsid w:val="00A17D84"/>
    <w:rsid w:val="00A2346A"/>
    <w:rsid w:val="00A23A5E"/>
    <w:rsid w:val="00A31038"/>
    <w:rsid w:val="00A36E2E"/>
    <w:rsid w:val="00A43EC0"/>
    <w:rsid w:val="00A44FE5"/>
    <w:rsid w:val="00A4790B"/>
    <w:rsid w:val="00A52FFA"/>
    <w:rsid w:val="00A54567"/>
    <w:rsid w:val="00A545C9"/>
    <w:rsid w:val="00A60883"/>
    <w:rsid w:val="00A85138"/>
    <w:rsid w:val="00A8564D"/>
    <w:rsid w:val="00A92727"/>
    <w:rsid w:val="00AA2D04"/>
    <w:rsid w:val="00AC4077"/>
    <w:rsid w:val="00AC6AD9"/>
    <w:rsid w:val="00AC792E"/>
    <w:rsid w:val="00AD2A4C"/>
    <w:rsid w:val="00AD5459"/>
    <w:rsid w:val="00AE7F67"/>
    <w:rsid w:val="00B05AE9"/>
    <w:rsid w:val="00B12C1D"/>
    <w:rsid w:val="00B13C5D"/>
    <w:rsid w:val="00B231F6"/>
    <w:rsid w:val="00B23AD9"/>
    <w:rsid w:val="00B24FC5"/>
    <w:rsid w:val="00B259D0"/>
    <w:rsid w:val="00B33274"/>
    <w:rsid w:val="00B34599"/>
    <w:rsid w:val="00B35EDD"/>
    <w:rsid w:val="00B41FB9"/>
    <w:rsid w:val="00B42711"/>
    <w:rsid w:val="00B44FCD"/>
    <w:rsid w:val="00B4620E"/>
    <w:rsid w:val="00B47385"/>
    <w:rsid w:val="00B51B20"/>
    <w:rsid w:val="00B542A2"/>
    <w:rsid w:val="00B62A84"/>
    <w:rsid w:val="00B671B1"/>
    <w:rsid w:val="00B825F5"/>
    <w:rsid w:val="00B87212"/>
    <w:rsid w:val="00BA0767"/>
    <w:rsid w:val="00BC12CF"/>
    <w:rsid w:val="00BC667B"/>
    <w:rsid w:val="00BD2574"/>
    <w:rsid w:val="00BD378A"/>
    <w:rsid w:val="00BD4C03"/>
    <w:rsid w:val="00BE5914"/>
    <w:rsid w:val="00BE7655"/>
    <w:rsid w:val="00BF3FFC"/>
    <w:rsid w:val="00BF4D4E"/>
    <w:rsid w:val="00C052A7"/>
    <w:rsid w:val="00C07890"/>
    <w:rsid w:val="00C148A6"/>
    <w:rsid w:val="00C154A4"/>
    <w:rsid w:val="00C34069"/>
    <w:rsid w:val="00C454D9"/>
    <w:rsid w:val="00C5019B"/>
    <w:rsid w:val="00C51226"/>
    <w:rsid w:val="00C53337"/>
    <w:rsid w:val="00C574AB"/>
    <w:rsid w:val="00C6049D"/>
    <w:rsid w:val="00C62967"/>
    <w:rsid w:val="00C65EE4"/>
    <w:rsid w:val="00C72954"/>
    <w:rsid w:val="00C742B0"/>
    <w:rsid w:val="00C82674"/>
    <w:rsid w:val="00C84A60"/>
    <w:rsid w:val="00C87CF9"/>
    <w:rsid w:val="00C9193C"/>
    <w:rsid w:val="00C91BAB"/>
    <w:rsid w:val="00C95A7F"/>
    <w:rsid w:val="00CA2092"/>
    <w:rsid w:val="00CA5066"/>
    <w:rsid w:val="00CA5657"/>
    <w:rsid w:val="00CA72BF"/>
    <w:rsid w:val="00CB25AC"/>
    <w:rsid w:val="00CB6D4B"/>
    <w:rsid w:val="00CC10F2"/>
    <w:rsid w:val="00CC1969"/>
    <w:rsid w:val="00CD3E1B"/>
    <w:rsid w:val="00CE14FF"/>
    <w:rsid w:val="00CE38DA"/>
    <w:rsid w:val="00CF4505"/>
    <w:rsid w:val="00D02354"/>
    <w:rsid w:val="00D0517A"/>
    <w:rsid w:val="00D14297"/>
    <w:rsid w:val="00D2078A"/>
    <w:rsid w:val="00D42047"/>
    <w:rsid w:val="00D44C33"/>
    <w:rsid w:val="00D47025"/>
    <w:rsid w:val="00D540F3"/>
    <w:rsid w:val="00D970EE"/>
    <w:rsid w:val="00DA7DC4"/>
    <w:rsid w:val="00DB7931"/>
    <w:rsid w:val="00DC06C7"/>
    <w:rsid w:val="00DC07C1"/>
    <w:rsid w:val="00DC2789"/>
    <w:rsid w:val="00DD076D"/>
    <w:rsid w:val="00DE2BA6"/>
    <w:rsid w:val="00DE6E44"/>
    <w:rsid w:val="00DF4F54"/>
    <w:rsid w:val="00E0672F"/>
    <w:rsid w:val="00E23624"/>
    <w:rsid w:val="00E26F90"/>
    <w:rsid w:val="00E35247"/>
    <w:rsid w:val="00E37111"/>
    <w:rsid w:val="00E4048C"/>
    <w:rsid w:val="00E41864"/>
    <w:rsid w:val="00E423F7"/>
    <w:rsid w:val="00E4387F"/>
    <w:rsid w:val="00E4442E"/>
    <w:rsid w:val="00E537F1"/>
    <w:rsid w:val="00E53D90"/>
    <w:rsid w:val="00E606F0"/>
    <w:rsid w:val="00E62C45"/>
    <w:rsid w:val="00E67DE9"/>
    <w:rsid w:val="00E7085F"/>
    <w:rsid w:val="00E9200B"/>
    <w:rsid w:val="00EA3323"/>
    <w:rsid w:val="00EB5654"/>
    <w:rsid w:val="00EB5885"/>
    <w:rsid w:val="00EB7AA0"/>
    <w:rsid w:val="00EC448C"/>
    <w:rsid w:val="00EC637E"/>
    <w:rsid w:val="00ED6618"/>
    <w:rsid w:val="00EE0CDC"/>
    <w:rsid w:val="00EE7D21"/>
    <w:rsid w:val="00F27279"/>
    <w:rsid w:val="00F36CDD"/>
    <w:rsid w:val="00F44438"/>
    <w:rsid w:val="00F549E4"/>
    <w:rsid w:val="00F56EF3"/>
    <w:rsid w:val="00F61D29"/>
    <w:rsid w:val="00F63BA4"/>
    <w:rsid w:val="00F76A18"/>
    <w:rsid w:val="00F831E5"/>
    <w:rsid w:val="00F83315"/>
    <w:rsid w:val="00F847B4"/>
    <w:rsid w:val="00FB56DE"/>
    <w:rsid w:val="00FC11A4"/>
    <w:rsid w:val="00FC7973"/>
    <w:rsid w:val="00FD2BB3"/>
    <w:rsid w:val="00FE157D"/>
    <w:rsid w:val="00FE7659"/>
    <w:rsid w:val="00FE7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652E7"/>
  <w15:chartTrackingRefBased/>
  <w15:docId w15:val="{21B1407F-539B-4032-ACF6-3A6BD79D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right"/>
      <w:outlineLvl w:val="0"/>
    </w:pPr>
    <w:rPr>
      <w:i/>
      <w:sz w:val="22"/>
    </w:rPr>
  </w:style>
  <w:style w:type="paragraph" w:styleId="Nadpis2">
    <w:name w:val="heading 2"/>
    <w:basedOn w:val="Normln"/>
    <w:next w:val="Normln"/>
    <w:qFormat/>
    <w:pPr>
      <w:keepNext/>
      <w:spacing w:after="120"/>
      <w:ind w:left="851" w:hanging="851"/>
      <w:jc w:val="right"/>
      <w:outlineLvl w:val="1"/>
    </w:pPr>
    <w:rPr>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sz w:val="24"/>
    </w:rPr>
  </w:style>
  <w:style w:type="paragraph" w:styleId="Zkladntext">
    <w:name w:val="Body Text"/>
    <w:basedOn w:val="Normln"/>
    <w:link w:val="ZkladntextChar"/>
    <w:pPr>
      <w:jc w:val="both"/>
    </w:pPr>
    <w:rPr>
      <w:sz w:val="22"/>
    </w:rPr>
  </w:style>
  <w:style w:type="paragraph" w:styleId="Textbubliny">
    <w:name w:val="Balloon Text"/>
    <w:basedOn w:val="Normln"/>
    <w:semiHidden/>
    <w:rsid w:val="00FC7973"/>
    <w:rPr>
      <w:rFonts w:ascii="Tahoma" w:hAnsi="Tahoma" w:cs="Tahoma"/>
      <w:sz w:val="16"/>
      <w:szCs w:val="16"/>
    </w:rPr>
  </w:style>
  <w:style w:type="paragraph" w:customStyle="1" w:styleId="Podtitul1">
    <w:name w:val="Podtitul1"/>
    <w:basedOn w:val="Normln"/>
    <w:qFormat/>
    <w:rsid w:val="005F1610"/>
    <w:pPr>
      <w:ind w:left="-426" w:right="-142"/>
      <w:jc w:val="center"/>
    </w:pPr>
    <w:rPr>
      <w:b/>
      <w:sz w:val="28"/>
    </w:rPr>
  </w:style>
  <w:style w:type="character" w:customStyle="1" w:styleId="ZkladntextChar">
    <w:name w:val="Základní text Char"/>
    <w:link w:val="Zkladntext"/>
    <w:rsid w:val="00870446"/>
    <w:rPr>
      <w:sz w:val="22"/>
    </w:rPr>
  </w:style>
  <w:style w:type="character" w:customStyle="1" w:styleId="NzevChar">
    <w:name w:val="Název Char"/>
    <w:link w:val="Nzev"/>
    <w:rsid w:val="00F83315"/>
    <w:rPr>
      <w:b/>
      <w:sz w:val="24"/>
    </w:rPr>
  </w:style>
  <w:style w:type="character" w:customStyle="1" w:styleId="Zkladntext0">
    <w:name w:val="Základní text_"/>
    <w:basedOn w:val="Standardnpsmoodstavce"/>
    <w:link w:val="Zkladntext1"/>
    <w:rsid w:val="00672430"/>
    <w:rPr>
      <w:rFonts w:ascii="Calibri" w:eastAsia="Calibri" w:hAnsi="Calibri" w:cs="Calibri"/>
      <w:sz w:val="22"/>
      <w:szCs w:val="22"/>
      <w:shd w:val="clear" w:color="auto" w:fill="FFFFFF"/>
    </w:rPr>
  </w:style>
  <w:style w:type="character" w:customStyle="1" w:styleId="Nadpis10">
    <w:name w:val="Nadpis #1_"/>
    <w:basedOn w:val="Standardnpsmoodstavce"/>
    <w:link w:val="Nadpis11"/>
    <w:rsid w:val="00672430"/>
    <w:rPr>
      <w:rFonts w:ascii="Calibri" w:eastAsia="Calibri" w:hAnsi="Calibri" w:cs="Calibri"/>
      <w:b/>
      <w:bCs/>
      <w:sz w:val="22"/>
      <w:szCs w:val="22"/>
      <w:shd w:val="clear" w:color="auto" w:fill="FFFFFF"/>
    </w:rPr>
  </w:style>
  <w:style w:type="paragraph" w:customStyle="1" w:styleId="Zkladntext1">
    <w:name w:val="Základní text1"/>
    <w:basedOn w:val="Normln"/>
    <w:link w:val="Zkladntext0"/>
    <w:rsid w:val="00672430"/>
    <w:pPr>
      <w:widowControl w:val="0"/>
      <w:shd w:val="clear" w:color="auto" w:fill="FFFFFF"/>
      <w:spacing w:after="160" w:line="254" w:lineRule="auto"/>
      <w:jc w:val="both"/>
    </w:pPr>
    <w:rPr>
      <w:rFonts w:ascii="Calibri" w:eastAsia="Calibri" w:hAnsi="Calibri" w:cs="Calibri"/>
      <w:sz w:val="22"/>
      <w:szCs w:val="22"/>
    </w:rPr>
  </w:style>
  <w:style w:type="paragraph" w:customStyle="1" w:styleId="Nadpis11">
    <w:name w:val="Nadpis #1"/>
    <w:basedOn w:val="Normln"/>
    <w:link w:val="Nadpis10"/>
    <w:rsid w:val="00672430"/>
    <w:pPr>
      <w:widowControl w:val="0"/>
      <w:shd w:val="clear" w:color="auto" w:fill="FFFFFF"/>
      <w:spacing w:after="140" w:line="254" w:lineRule="auto"/>
      <w:jc w:val="center"/>
      <w:outlineLvl w:val="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4834">
      <w:bodyDiv w:val="1"/>
      <w:marLeft w:val="0"/>
      <w:marRight w:val="0"/>
      <w:marTop w:val="0"/>
      <w:marBottom w:val="0"/>
      <w:divBdr>
        <w:top w:val="none" w:sz="0" w:space="0" w:color="auto"/>
        <w:left w:val="none" w:sz="0" w:space="0" w:color="auto"/>
        <w:bottom w:val="none" w:sz="0" w:space="0" w:color="auto"/>
        <w:right w:val="none" w:sz="0" w:space="0" w:color="auto"/>
      </w:divBdr>
    </w:div>
    <w:div w:id="631517196">
      <w:bodyDiv w:val="1"/>
      <w:marLeft w:val="0"/>
      <w:marRight w:val="0"/>
      <w:marTop w:val="0"/>
      <w:marBottom w:val="0"/>
      <w:divBdr>
        <w:top w:val="none" w:sz="0" w:space="0" w:color="auto"/>
        <w:left w:val="none" w:sz="0" w:space="0" w:color="auto"/>
        <w:bottom w:val="none" w:sz="0" w:space="0" w:color="auto"/>
        <w:right w:val="none" w:sz="0" w:space="0" w:color="auto"/>
      </w:divBdr>
    </w:div>
    <w:div w:id="83487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bernartice.cz/www/obecbernartice/fs/resized-znak-bernartice-p-thmb.jp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ernartice.cz/www/obecbernartice/fs/resized-znak-bernartice-p-z.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9FD4-3B07-401C-89DA-CCC90F7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1944</Words>
  <Characters>11783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Strana první</vt:lpstr>
    </vt:vector>
  </TitlesOfParts>
  <Company>OÚ Bernartice</Company>
  <LinksUpToDate>false</LinksUpToDate>
  <CharactersWithSpaces>13700</CharactersWithSpaces>
  <SharedDoc>false</SharedDoc>
  <HLinks>
    <vt:vector size="12" baseType="variant">
      <vt:variant>
        <vt:i4>7471221</vt:i4>
      </vt:variant>
      <vt:variant>
        <vt:i4>-1</vt:i4>
      </vt:variant>
      <vt:variant>
        <vt:i4>1027</vt:i4>
      </vt:variant>
      <vt:variant>
        <vt:i4>4</vt:i4>
      </vt:variant>
      <vt:variant>
        <vt:lpwstr>http://www.bernartice.cz/www/obecbernartice/fs/resized-znak-bernartice-p-z.jpg</vt:lpwstr>
      </vt:variant>
      <vt:variant>
        <vt:lpwstr/>
      </vt:variant>
      <vt:variant>
        <vt:i4>4325451</vt:i4>
      </vt:variant>
      <vt:variant>
        <vt:i4>-1</vt:i4>
      </vt:variant>
      <vt:variant>
        <vt:i4>1027</vt:i4>
      </vt:variant>
      <vt:variant>
        <vt:i4>1</vt:i4>
      </vt:variant>
      <vt:variant>
        <vt:lpwstr>http://www.bernartice.cz/www/obecbernartice/fs/resized-znak-bernartice-p-thmb.jpg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Strana první</dc:title>
  <dc:subject/>
  <dc:creator>Vladimír Souhrada</dc:creator>
  <cp:keywords/>
  <cp:lastModifiedBy>Vladimír Souhrada</cp:lastModifiedBy>
  <cp:revision>15</cp:revision>
  <cp:lastPrinted>2007-09-20T22:14:00Z</cp:lastPrinted>
  <dcterms:created xsi:type="dcterms:W3CDTF">2025-09-10T12:16:00Z</dcterms:created>
  <dcterms:modified xsi:type="dcterms:W3CDTF">2025-09-10T12:40:00Z</dcterms:modified>
</cp:coreProperties>
</file>