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45" w:rsidRPr="0080550C" w:rsidRDefault="00E12645" w:rsidP="00E12645">
      <w:pPr>
        <w:pStyle w:val="Nzev"/>
        <w:rPr>
          <w:b w:val="0"/>
          <w:sz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-85090</wp:posOffset>
            </wp:positionV>
            <wp:extent cx="1132205" cy="1167765"/>
            <wp:effectExtent l="0" t="0" r="0" b="0"/>
            <wp:wrapSquare wrapText="bothSides"/>
            <wp:docPr id="1" name="Obrázek 1" descr="Znak obce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645" w:rsidRDefault="00E12645" w:rsidP="00E12645">
      <w:pPr>
        <w:pStyle w:val="Nzev"/>
        <w:rPr>
          <w:noProof w:val="0"/>
          <w:lang w:val="en-US"/>
        </w:rPr>
      </w:pPr>
      <w:r>
        <w:rPr>
          <w:sz w:val="28"/>
        </w:rPr>
        <w:t xml:space="preserve">Městys  Bernartice </w:t>
      </w:r>
    </w:p>
    <w:p w:rsidR="00E12645" w:rsidRDefault="00E12645" w:rsidP="00E12645">
      <w:pPr>
        <w:pStyle w:val="Podtitul"/>
      </w:pPr>
      <w:r>
        <w:t>Náměstí svobody čp.33, Bernartice 398 43, okres Písek</w:t>
      </w:r>
    </w:p>
    <w:p w:rsidR="00E12645" w:rsidRDefault="00E12645" w:rsidP="00E12645">
      <w:pPr>
        <w:pStyle w:val="Nadpis11"/>
      </w:pPr>
      <w:r>
        <w:t xml:space="preserve">Telefon 382585211, e-mail: </w:t>
      </w:r>
      <w:hyperlink r:id="rId8" w:history="1">
        <w:r w:rsidRPr="00DA4A6F">
          <w:rPr>
            <w:rStyle w:val="Hypertextovodkaz"/>
          </w:rPr>
          <w:t>starosta.ou@bernartice.cz</w:t>
        </w:r>
      </w:hyperlink>
      <w:r>
        <w:t xml:space="preserve">  </w:t>
      </w:r>
    </w:p>
    <w:p w:rsidR="00E12645" w:rsidRDefault="00E12645" w:rsidP="00E12645">
      <w:pPr>
        <w:pStyle w:val="Nadpis11"/>
      </w:pPr>
      <w:r>
        <w:t>IČ: 00249530</w:t>
      </w:r>
    </w:p>
    <w:p w:rsidR="00E12645" w:rsidRDefault="00E12645" w:rsidP="00E12645">
      <w:pPr>
        <w:pStyle w:val="Normln1"/>
        <w:ind w:left="-426"/>
      </w:pPr>
    </w:p>
    <w:p w:rsidR="003872AB" w:rsidRDefault="003872AB" w:rsidP="00197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561FF" w:rsidRPr="004561FF" w:rsidRDefault="004561FF" w:rsidP="00197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4561F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ZÁMĚR PRODEJE POZEMKŮ</w:t>
      </w:r>
    </w:p>
    <w:p w:rsidR="004561FF" w:rsidRPr="004561FF" w:rsidRDefault="004561FF" w:rsidP="00456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872AB" w:rsidRPr="003872AB" w:rsidRDefault="00197856" w:rsidP="00456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87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</w:t>
      </w:r>
      <w:r w:rsidR="004561FF" w:rsidRPr="00456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le </w:t>
      </w:r>
      <w:r w:rsidR="003872AB" w:rsidRPr="00387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ustanovení </w:t>
      </w:r>
      <w:r w:rsidR="003872AB" w:rsidRPr="00456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§ 39 odst. 1 </w:t>
      </w:r>
      <w:r w:rsidR="004561FF" w:rsidRPr="00456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zákona č.128/2000Sb., </w:t>
      </w:r>
      <w:r w:rsidR="003872AB" w:rsidRPr="00387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="004561FF" w:rsidRPr="00456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ákon o obcích</w:t>
      </w:r>
      <w:r w:rsidR="003872AB" w:rsidRPr="00387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ve znění pozdějších předpisů, </w:t>
      </w:r>
      <w:r w:rsidR="004561FF" w:rsidRPr="00456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</w:p>
    <w:p w:rsidR="003872AB" w:rsidRDefault="003872AB" w:rsidP="00456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</w:pPr>
    </w:p>
    <w:p w:rsidR="004561FF" w:rsidRPr="004561FF" w:rsidRDefault="004561FF" w:rsidP="00456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561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 xml:space="preserve">prodat nemovitosti (pozemky – stavební parcely) ve vlastnictví </w:t>
      </w:r>
      <w:r w:rsidR="003872A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městyse</w:t>
      </w:r>
      <w:r w:rsidRPr="004561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 xml:space="preserve"> za účelem výstavby rodinných domů</w:t>
      </w:r>
    </w:p>
    <w:p w:rsidR="009B715F" w:rsidRDefault="009B715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4561FF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Městys Bernartice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nabízí k prodeji níže uvedené pozemky, nacházející se v</w:t>
      </w:r>
      <w:r w:rsid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ernartic</w:t>
      </w:r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ích v lokalitě </w:t>
      </w:r>
      <w:r w:rsidR="00242E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 Stadionem</w:t>
      </w:r>
      <w:r w:rsidR="00242E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na LV č. 1</w:t>
      </w:r>
      <w:r w:rsid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</w:t>
      </w:r>
      <w:proofErr w:type="spellStart"/>
      <w:r w:rsidR="003872AB"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 w:rsidR="003872AB"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</w:t>
      </w:r>
      <w:r w:rsidR="003872AB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ernartice u Milevska</w:t>
      </w:r>
      <w:r w:rsid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obec Bernartice,</w:t>
      </w:r>
      <w:r w:rsidR="003872AB"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katastru nemovitostí vedeném u Katastrálního úřadu pro </w:t>
      </w:r>
      <w:r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Jihočeský kraj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Katastrální</w:t>
      </w:r>
      <w:r w:rsid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pracoviště</w:t>
      </w:r>
      <w:r w:rsid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Písek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0D69C3" w:rsidRDefault="000D69C3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D69C3" w:rsidRDefault="000D69C3" w:rsidP="000D69C3">
      <w:pPr>
        <w:pStyle w:val="Zkladntext"/>
        <w:ind w:left="142" w:hanging="142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742/6, o výměře 951 m</w:t>
      </w:r>
      <w:r>
        <w:rPr>
          <w:sz w:val="24"/>
          <w:vertAlign w:val="superscript"/>
        </w:rPr>
        <w:t>2</w:t>
      </w:r>
    </w:p>
    <w:p w:rsidR="000D69C3" w:rsidRDefault="000D69C3" w:rsidP="000D69C3">
      <w:pPr>
        <w:pStyle w:val="Zkladntext"/>
        <w:ind w:left="142" w:hanging="142"/>
        <w:rPr>
          <w:sz w:val="24"/>
          <w:vertAlign w:val="superscript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742/7, o výměře 951 m</w:t>
      </w:r>
      <w:r>
        <w:rPr>
          <w:sz w:val="24"/>
          <w:vertAlign w:val="superscript"/>
        </w:rPr>
        <w:t>2</w:t>
      </w:r>
    </w:p>
    <w:p w:rsidR="006D330B" w:rsidRPr="000277CA" w:rsidRDefault="006D330B" w:rsidP="006D330B">
      <w:pPr>
        <w:pStyle w:val="Zkladntext"/>
        <w:ind w:left="142" w:hanging="142"/>
        <w:rPr>
          <w:sz w:val="24"/>
        </w:rPr>
      </w:pPr>
      <w:proofErr w:type="spellStart"/>
      <w:r w:rsidRPr="000277CA">
        <w:rPr>
          <w:strike/>
          <w:sz w:val="24"/>
        </w:rPr>
        <w:t>Parc</w:t>
      </w:r>
      <w:proofErr w:type="spellEnd"/>
      <w:r w:rsidRPr="000277CA">
        <w:rPr>
          <w:strike/>
          <w:sz w:val="24"/>
        </w:rPr>
        <w:t>. č. 742/8, o výměře 963 m</w:t>
      </w:r>
      <w:r w:rsidRPr="000277CA">
        <w:rPr>
          <w:strike/>
          <w:sz w:val="24"/>
          <w:vertAlign w:val="superscript"/>
        </w:rPr>
        <w:t>2</w:t>
      </w:r>
      <w:r w:rsidRPr="000277CA">
        <w:rPr>
          <w:sz w:val="24"/>
        </w:rPr>
        <w:t xml:space="preserve"> - prodáno – viz usnesení č. 13 z </w:t>
      </w:r>
      <w:proofErr w:type="gramStart"/>
      <w:r w:rsidRPr="000277CA">
        <w:rPr>
          <w:sz w:val="24"/>
        </w:rPr>
        <w:t>19.11.2020</w:t>
      </w:r>
      <w:proofErr w:type="gramEnd"/>
    </w:p>
    <w:p w:rsidR="003F040B" w:rsidRPr="000277CA" w:rsidRDefault="006D330B" w:rsidP="006D330B">
      <w:pPr>
        <w:pStyle w:val="Zkladntext"/>
        <w:ind w:left="142" w:hanging="142"/>
        <w:rPr>
          <w:strike/>
          <w:sz w:val="24"/>
        </w:rPr>
      </w:pPr>
      <w:proofErr w:type="spellStart"/>
      <w:r w:rsidRPr="000277CA">
        <w:rPr>
          <w:strike/>
          <w:sz w:val="24"/>
        </w:rPr>
        <w:t>Parc</w:t>
      </w:r>
      <w:proofErr w:type="spellEnd"/>
      <w:r w:rsidRPr="000277CA">
        <w:rPr>
          <w:strike/>
          <w:sz w:val="24"/>
        </w:rPr>
        <w:t>. č. 742/9, o výměře 750 m</w:t>
      </w:r>
      <w:r w:rsidRPr="000277CA">
        <w:rPr>
          <w:strike/>
          <w:sz w:val="24"/>
          <w:vertAlign w:val="superscript"/>
        </w:rPr>
        <w:t>2</w:t>
      </w:r>
      <w:r w:rsidRPr="000277CA">
        <w:rPr>
          <w:sz w:val="24"/>
        </w:rPr>
        <w:t xml:space="preserve"> - prodáno – viz usnesení č. 13 z </w:t>
      </w:r>
      <w:proofErr w:type="gramStart"/>
      <w:r w:rsidRPr="000277CA">
        <w:rPr>
          <w:sz w:val="24"/>
        </w:rPr>
        <w:t>19.11.2020</w:t>
      </w:r>
      <w:proofErr w:type="gramEnd"/>
    </w:p>
    <w:p w:rsidR="000D69C3" w:rsidRPr="000277CA" w:rsidRDefault="000D69C3" w:rsidP="000D69C3">
      <w:pPr>
        <w:pStyle w:val="Zkladntext"/>
        <w:ind w:left="142" w:hanging="142"/>
        <w:rPr>
          <w:sz w:val="24"/>
        </w:rPr>
      </w:pPr>
      <w:proofErr w:type="spellStart"/>
      <w:r w:rsidRPr="000277CA">
        <w:rPr>
          <w:sz w:val="24"/>
        </w:rPr>
        <w:t>Parc</w:t>
      </w:r>
      <w:proofErr w:type="spellEnd"/>
      <w:r w:rsidRPr="000277CA">
        <w:rPr>
          <w:sz w:val="24"/>
        </w:rPr>
        <w:t>. č. 742/10, o výměře 743 m</w:t>
      </w:r>
      <w:r w:rsidRPr="000277CA">
        <w:rPr>
          <w:sz w:val="24"/>
          <w:vertAlign w:val="superscript"/>
        </w:rPr>
        <w:t>2</w:t>
      </w:r>
    </w:p>
    <w:p w:rsidR="000D69C3" w:rsidRDefault="000D69C3" w:rsidP="000D69C3">
      <w:pPr>
        <w:pStyle w:val="Zkladntext"/>
        <w:ind w:left="142" w:hanging="142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742/12, o výměře 1374 m</w:t>
      </w:r>
      <w:r>
        <w:rPr>
          <w:sz w:val="24"/>
          <w:vertAlign w:val="superscript"/>
        </w:rPr>
        <w:t>2</w:t>
      </w:r>
    </w:p>
    <w:p w:rsidR="000D69C3" w:rsidRDefault="000D69C3" w:rsidP="000D69C3">
      <w:pPr>
        <w:pStyle w:val="Zkladntext"/>
        <w:ind w:left="142" w:hanging="142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742/13, o výměře 854 m</w:t>
      </w:r>
      <w:r>
        <w:rPr>
          <w:sz w:val="24"/>
          <w:vertAlign w:val="superscript"/>
        </w:rPr>
        <w:t>2</w:t>
      </w:r>
    </w:p>
    <w:p w:rsidR="000D69C3" w:rsidRDefault="000D69C3" w:rsidP="000D69C3">
      <w:pPr>
        <w:pStyle w:val="Zkladntext"/>
        <w:ind w:left="142" w:hanging="142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742/14, o výměře 1042 m</w:t>
      </w:r>
      <w:r>
        <w:rPr>
          <w:sz w:val="24"/>
          <w:vertAlign w:val="superscript"/>
        </w:rPr>
        <w:t>2</w:t>
      </w:r>
    </w:p>
    <w:p w:rsidR="000D69C3" w:rsidRDefault="000D69C3" w:rsidP="000D69C3">
      <w:pPr>
        <w:pStyle w:val="Zkladntext"/>
        <w:ind w:left="142" w:hanging="142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742/15, o výměře 1042 m</w:t>
      </w:r>
      <w:r>
        <w:rPr>
          <w:sz w:val="24"/>
          <w:vertAlign w:val="superscript"/>
        </w:rPr>
        <w:t>2</w:t>
      </w:r>
    </w:p>
    <w:p w:rsidR="000D69C3" w:rsidRPr="004561FF" w:rsidRDefault="000D69C3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Pr="004561FF" w:rsidRDefault="004561FF" w:rsidP="0045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Situace pozemků v území viz přiložený </w:t>
      </w:r>
      <w:proofErr w:type="gramStart"/>
      <w:r w:rsidR="00EA4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GP</w:t>
      </w:r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č.</w:t>
      </w:r>
      <w:proofErr w:type="gramEnd"/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751 – 1303/2019</w:t>
      </w:r>
    </w:p>
    <w:p w:rsidR="004561FF" w:rsidRPr="004561FF" w:rsidRDefault="00242ECC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k přípravě </w:t>
      </w:r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inženýrských sítí: vydána stavební povolení, zahájení výstavby všech inženýrských sítí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0277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jaře</w:t>
      </w:r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202</w:t>
      </w:r>
      <w:r w:rsidR="000277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561FF" w:rsidRPr="004561FF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Pr="000277CA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Žádosti o konkrétní pozemky mohou zájemci zas</w:t>
      </w:r>
      <w:r w:rsidR="003B4A2B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lat na úřad</w:t>
      </w:r>
      <w:r w:rsidR="00242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městyse </w:t>
      </w:r>
      <w:r w:rsidR="003B4A2B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počínaje</w:t>
      </w:r>
      <w:r w:rsidR="000D69C3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657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dnem </w:t>
      </w:r>
      <w:r w:rsidR="00242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657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0D69C3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305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8657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</w:t>
      </w:r>
      <w:r w:rsidR="000D69C3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305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D69C3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2020 </w:t>
      </w:r>
      <w:r w:rsidR="008657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průběžně, o</w:t>
      </w:r>
      <w:r w:rsidR="003B4A2B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výbě</w:t>
      </w:r>
      <w:r w:rsidR="000D69C3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</w:t>
      </w:r>
      <w:r w:rsidR="003B4A2B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="000D69C3" w:rsidRP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rozhodovat</w:t>
      </w:r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657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vždy nejbližší jednání </w:t>
      </w:r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</w:t>
      </w:r>
      <w:r w:rsidR="008657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městyse Bernartice</w:t>
      </w:r>
      <w:r w:rsidR="00242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8657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podání žádosti</w:t>
      </w:r>
      <w:r w:rsidR="00865734" w:rsidRPr="000277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05C33" w:rsidRPr="00027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Uzávěrka každého dalšího kola pro podávání žádostí končí vždy ve 12:00 hodin osmého dne předcházejícího konání jednání zastupitelstva městyse, žádosti podané v mezidobí této lhůty budou zařazeny do dalšího kola.</w:t>
      </w:r>
    </w:p>
    <w:p w:rsidR="004561FF" w:rsidRPr="000277CA" w:rsidRDefault="004561FF" w:rsidP="004561F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FF" w:rsidRPr="003872AB" w:rsidRDefault="004561FF" w:rsidP="0038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4561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Podmínky a harmonogram prodeje pozemků</w:t>
      </w:r>
    </w:p>
    <w:p w:rsidR="003872AB" w:rsidRPr="004561FF" w:rsidRDefault="003872AB" w:rsidP="0038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4A2B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Prodej bude realizován pouze fyzickým osobám výhradně za účelem výstavby rodinného domu pro individuální bydlení. </w:t>
      </w:r>
    </w:p>
    <w:p w:rsidR="003B4A2B" w:rsidRDefault="003B4A2B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4A2B" w:rsidRPr="00DF1C8C" w:rsidRDefault="003B4A2B" w:rsidP="00DF1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kupujícím bude uzavřena kupní smlouva, ve které se vedle kupní</w:t>
      </w:r>
      <w:r w:rsidR="000D69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ceny ujednává platba ve výši 150 000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,- Kč </w:t>
      </w:r>
      <w:r w:rsidRPr="003B4A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představující </w:t>
      </w:r>
      <w:r w:rsidRPr="003B4A2B">
        <w:rPr>
          <w:rFonts w:ascii="Times New Roman" w:hAnsi="Times New Roman" w:cs="Times New Roman"/>
          <w:sz w:val="24"/>
          <w:szCs w:val="24"/>
        </w:rPr>
        <w:t>dohodnutou smluvní sankci za</w:t>
      </w:r>
      <w:r w:rsidR="00E907A5">
        <w:rPr>
          <w:rFonts w:ascii="Times New Roman" w:hAnsi="Times New Roman" w:cs="Times New Roman"/>
          <w:sz w:val="24"/>
          <w:szCs w:val="24"/>
        </w:rPr>
        <w:t xml:space="preserve"> případné nedodržení dohodnuté </w:t>
      </w:r>
      <w:r w:rsidR="00E907A5"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242ECC">
        <w:rPr>
          <w:rFonts w:ascii="Times New Roman" w:hAnsi="Times New Roman" w:cs="Times New Roman"/>
          <w:sz w:val="24"/>
          <w:szCs w:val="24"/>
        </w:rPr>
        <w:t xml:space="preserve"> </w:t>
      </w:r>
      <w:r w:rsidRPr="003B4A2B">
        <w:rPr>
          <w:rFonts w:ascii="Times New Roman" w:hAnsi="Times New Roman" w:cs="Times New Roman"/>
          <w:sz w:val="24"/>
          <w:szCs w:val="24"/>
        </w:rPr>
        <w:t>ti</w:t>
      </w:r>
      <w:r w:rsidR="00242ECC">
        <w:rPr>
          <w:rFonts w:ascii="Times New Roman" w:hAnsi="Times New Roman" w:cs="Times New Roman"/>
          <w:sz w:val="24"/>
          <w:szCs w:val="24"/>
        </w:rPr>
        <w:t xml:space="preserve"> </w:t>
      </w:r>
      <w:r w:rsidRPr="003B4A2B">
        <w:rPr>
          <w:rFonts w:ascii="Times New Roman" w:hAnsi="Times New Roman" w:cs="Times New Roman"/>
          <w:sz w:val="24"/>
          <w:szCs w:val="24"/>
        </w:rPr>
        <w:t>měsíční lhůty k dokončení stavby</w:t>
      </w:r>
      <w:r w:rsidR="00A26994">
        <w:rPr>
          <w:rFonts w:ascii="Times New Roman" w:hAnsi="Times New Roman" w:cs="Times New Roman"/>
          <w:sz w:val="24"/>
          <w:szCs w:val="24"/>
        </w:rPr>
        <w:t>, které bude prokazováno</w:t>
      </w:r>
      <w:r w:rsidRPr="003B4A2B">
        <w:rPr>
          <w:rFonts w:ascii="Times New Roman" w:hAnsi="Times New Roman" w:cs="Times New Roman"/>
          <w:sz w:val="24"/>
          <w:szCs w:val="24"/>
        </w:rPr>
        <w:t xml:space="preserve"> vyd</w:t>
      </w:r>
      <w:r w:rsidR="00A26994">
        <w:rPr>
          <w:rFonts w:ascii="Times New Roman" w:hAnsi="Times New Roman" w:cs="Times New Roman"/>
          <w:sz w:val="24"/>
          <w:szCs w:val="24"/>
        </w:rPr>
        <w:t xml:space="preserve">aným </w:t>
      </w:r>
      <w:r w:rsidRPr="003B4A2B">
        <w:rPr>
          <w:rFonts w:ascii="Times New Roman" w:hAnsi="Times New Roman" w:cs="Times New Roman"/>
          <w:sz w:val="24"/>
          <w:szCs w:val="24"/>
        </w:rPr>
        <w:t>kolaudační</w:t>
      </w:r>
      <w:r w:rsidR="00A26994">
        <w:rPr>
          <w:rFonts w:ascii="Times New Roman" w:hAnsi="Times New Roman" w:cs="Times New Roman"/>
          <w:sz w:val="24"/>
          <w:szCs w:val="24"/>
        </w:rPr>
        <w:t>m</w:t>
      </w:r>
      <w:r w:rsidRPr="003B4A2B">
        <w:rPr>
          <w:rFonts w:ascii="Times New Roman" w:hAnsi="Times New Roman" w:cs="Times New Roman"/>
          <w:sz w:val="24"/>
          <w:szCs w:val="24"/>
        </w:rPr>
        <w:t xml:space="preserve"> souhlas</w:t>
      </w:r>
      <w:r w:rsidR="00A26994">
        <w:rPr>
          <w:rFonts w:ascii="Times New Roman" w:hAnsi="Times New Roman" w:cs="Times New Roman"/>
          <w:sz w:val="24"/>
          <w:szCs w:val="24"/>
        </w:rPr>
        <w:t>em</w:t>
      </w:r>
      <w:r w:rsidRPr="003B4A2B">
        <w:rPr>
          <w:rFonts w:ascii="Times New Roman" w:hAnsi="Times New Roman" w:cs="Times New Roman"/>
          <w:sz w:val="24"/>
          <w:szCs w:val="24"/>
        </w:rPr>
        <w:t xml:space="preserve"> nebo obdobn</w:t>
      </w:r>
      <w:r w:rsidR="00A26994">
        <w:rPr>
          <w:rFonts w:ascii="Times New Roman" w:hAnsi="Times New Roman" w:cs="Times New Roman"/>
          <w:sz w:val="24"/>
          <w:szCs w:val="24"/>
        </w:rPr>
        <w:t xml:space="preserve">ým </w:t>
      </w:r>
      <w:r w:rsidRPr="003B4A2B">
        <w:rPr>
          <w:rFonts w:ascii="Times New Roman" w:hAnsi="Times New Roman" w:cs="Times New Roman"/>
          <w:sz w:val="24"/>
          <w:szCs w:val="24"/>
        </w:rPr>
        <w:t>dokument</w:t>
      </w:r>
      <w:r w:rsidR="00A26994">
        <w:rPr>
          <w:rFonts w:ascii="Times New Roman" w:hAnsi="Times New Roman" w:cs="Times New Roman"/>
          <w:sz w:val="24"/>
          <w:szCs w:val="24"/>
        </w:rPr>
        <w:t>em</w:t>
      </w:r>
      <w:r w:rsidRPr="003B4A2B">
        <w:rPr>
          <w:rFonts w:ascii="Times New Roman" w:hAnsi="Times New Roman" w:cs="Times New Roman"/>
          <w:sz w:val="24"/>
          <w:szCs w:val="24"/>
        </w:rPr>
        <w:t xml:space="preserve"> příslušn</w:t>
      </w:r>
      <w:r w:rsidR="00A26994">
        <w:rPr>
          <w:rFonts w:ascii="Times New Roman" w:hAnsi="Times New Roman" w:cs="Times New Roman"/>
          <w:sz w:val="24"/>
          <w:szCs w:val="24"/>
        </w:rPr>
        <w:t>ého</w:t>
      </w:r>
      <w:r w:rsidRPr="003B4A2B">
        <w:rPr>
          <w:rFonts w:ascii="Times New Roman" w:hAnsi="Times New Roman" w:cs="Times New Roman"/>
          <w:sz w:val="24"/>
          <w:szCs w:val="24"/>
        </w:rPr>
        <w:t xml:space="preserve"> stavební</w:t>
      </w:r>
      <w:r w:rsidR="00A26994">
        <w:rPr>
          <w:rFonts w:ascii="Times New Roman" w:hAnsi="Times New Roman" w:cs="Times New Roman"/>
          <w:sz w:val="24"/>
          <w:szCs w:val="24"/>
        </w:rPr>
        <w:t xml:space="preserve">ho </w:t>
      </w:r>
      <w:r w:rsidRPr="003B4A2B">
        <w:rPr>
          <w:rFonts w:ascii="Times New Roman" w:hAnsi="Times New Roman" w:cs="Times New Roman"/>
          <w:sz w:val="24"/>
          <w:szCs w:val="24"/>
        </w:rPr>
        <w:t>úřad</w:t>
      </w:r>
      <w:r w:rsidR="00A26994">
        <w:rPr>
          <w:rFonts w:ascii="Times New Roman" w:hAnsi="Times New Roman" w:cs="Times New Roman"/>
          <w:sz w:val="24"/>
          <w:szCs w:val="24"/>
        </w:rPr>
        <w:t>u</w:t>
      </w:r>
      <w:r w:rsidRPr="003B4A2B">
        <w:rPr>
          <w:rFonts w:ascii="Times New Roman" w:hAnsi="Times New Roman" w:cs="Times New Roman"/>
          <w:sz w:val="24"/>
          <w:szCs w:val="24"/>
        </w:rPr>
        <w:t>, kterým b</w:t>
      </w:r>
      <w:r>
        <w:rPr>
          <w:rFonts w:ascii="Times New Roman" w:hAnsi="Times New Roman" w:cs="Times New Roman"/>
          <w:sz w:val="24"/>
          <w:szCs w:val="24"/>
        </w:rPr>
        <w:t>ude</w:t>
      </w:r>
      <w:r w:rsidRPr="003B4A2B">
        <w:rPr>
          <w:rFonts w:ascii="Times New Roman" w:hAnsi="Times New Roman" w:cs="Times New Roman"/>
          <w:sz w:val="24"/>
          <w:szCs w:val="24"/>
        </w:rPr>
        <w:t xml:space="preserve"> povoleno užívání stavby rodinného domu (dále též „Kolaudační rozhodnutí“). </w:t>
      </w:r>
      <w:r>
        <w:rPr>
          <w:rFonts w:ascii="Times New Roman" w:hAnsi="Times New Roman" w:cs="Times New Roman"/>
          <w:sz w:val="24"/>
          <w:szCs w:val="24"/>
        </w:rPr>
        <w:t>Při dodržení závazku předložit „Kolauda</w:t>
      </w:r>
      <w:r w:rsidR="00E907A5">
        <w:rPr>
          <w:rFonts w:ascii="Times New Roman" w:hAnsi="Times New Roman" w:cs="Times New Roman"/>
          <w:sz w:val="24"/>
          <w:szCs w:val="24"/>
        </w:rPr>
        <w:t>čního rozhodnutí“ ve sjednané 60</w:t>
      </w:r>
      <w:r w:rsidR="0024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 měsíční lhůtě vrátí městys Bernartice tuto uvedenou částku </w:t>
      </w:r>
      <w:r w:rsidR="00E907A5">
        <w:rPr>
          <w:rFonts w:ascii="Times New Roman" w:hAnsi="Times New Roman" w:cs="Times New Roman"/>
          <w:sz w:val="24"/>
          <w:szCs w:val="24"/>
        </w:rPr>
        <w:t>kupujícímu. P</w:t>
      </w:r>
      <w:r w:rsidR="00DF1C8C">
        <w:rPr>
          <w:rFonts w:ascii="Times New Roman" w:hAnsi="Times New Roman" w:cs="Times New Roman"/>
          <w:sz w:val="24"/>
          <w:szCs w:val="24"/>
        </w:rPr>
        <w:t xml:space="preserve">ři nedodržení uvedené </w:t>
      </w:r>
      <w:r w:rsidR="00DF1C8C" w:rsidRPr="00DF1C8C">
        <w:rPr>
          <w:rFonts w:ascii="Times New Roman" w:hAnsi="Times New Roman" w:cs="Times New Roman"/>
          <w:sz w:val="24"/>
          <w:szCs w:val="24"/>
        </w:rPr>
        <w:t>lhůty</w:t>
      </w:r>
      <w:r w:rsidRPr="00DF1C8C">
        <w:rPr>
          <w:rFonts w:ascii="Times New Roman" w:hAnsi="Times New Roman" w:cs="Times New Roman"/>
          <w:sz w:val="24"/>
          <w:szCs w:val="24"/>
        </w:rPr>
        <w:t xml:space="preserve"> propadá složená částka dle tohoto odstavce jako smluvní sankce ve prospěch „Prodávajícího“. </w:t>
      </w:r>
    </w:p>
    <w:p w:rsidR="003B4A2B" w:rsidRDefault="003B4A2B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26994" w:rsidRPr="00A26994" w:rsidRDefault="00242ECC" w:rsidP="00D9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</w:t>
      </w:r>
      <w:r w:rsidR="00A26994" w:rsidRPr="00A269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ýhrada zpětné koupě a zákaz zcizení</w:t>
      </w:r>
      <w:r w:rsidR="00A269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k projednání v zastupitelstvu</w:t>
      </w:r>
    </w:p>
    <w:p w:rsidR="00A26994" w:rsidRDefault="00A26994" w:rsidP="00D9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3A26" w:rsidRDefault="00DF1C8C" w:rsidP="00D9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bude v kupní smlouvě sjednána </w:t>
      </w:r>
      <w:r w:rsidR="00D9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výhrada zpětné koupě, podle které 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má </w:t>
      </w:r>
      <w:r w:rsidR="00D93A26">
        <w:rPr>
          <w:rFonts w:ascii="Times New Roman" w:hAnsi="Times New Roman" w:cs="Times New Roman"/>
          <w:sz w:val="24"/>
          <w:szCs w:val="24"/>
        </w:rPr>
        <w:t xml:space="preserve">Městys Bernartice </w:t>
      </w:r>
      <w:r w:rsidR="00D93A26" w:rsidRPr="00900439">
        <w:rPr>
          <w:rFonts w:ascii="Times New Roman" w:hAnsi="Times New Roman" w:cs="Times New Roman"/>
          <w:sz w:val="24"/>
          <w:szCs w:val="24"/>
        </w:rPr>
        <w:t>právo</w:t>
      </w:r>
      <w:r w:rsidR="00A26994">
        <w:rPr>
          <w:rFonts w:ascii="Times New Roman" w:hAnsi="Times New Roman" w:cs="Times New Roman"/>
          <w:sz w:val="24"/>
          <w:szCs w:val="24"/>
        </w:rPr>
        <w:t xml:space="preserve"> </w:t>
      </w:r>
      <w:r w:rsidR="00D93A26">
        <w:rPr>
          <w:rFonts w:ascii="Times New Roman" w:hAnsi="Times New Roman" w:cs="Times New Roman"/>
          <w:sz w:val="24"/>
          <w:szCs w:val="24"/>
        </w:rPr>
        <w:t xml:space="preserve">(nikoliv povinnost) 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žádat vrácení této nemovitosti, vrátí-li </w:t>
      </w:r>
      <w:r w:rsidR="00D93A26">
        <w:rPr>
          <w:rFonts w:ascii="Times New Roman" w:hAnsi="Times New Roman" w:cs="Times New Roman"/>
          <w:sz w:val="24"/>
          <w:szCs w:val="24"/>
        </w:rPr>
        <w:t>„K</w:t>
      </w:r>
      <w:r w:rsidR="00D93A26" w:rsidRPr="00900439">
        <w:rPr>
          <w:rFonts w:ascii="Times New Roman" w:hAnsi="Times New Roman" w:cs="Times New Roman"/>
          <w:sz w:val="24"/>
          <w:szCs w:val="24"/>
        </w:rPr>
        <w:t>upujícímu</w:t>
      </w:r>
      <w:r w:rsidR="00D93A26">
        <w:rPr>
          <w:rFonts w:ascii="Times New Roman" w:hAnsi="Times New Roman" w:cs="Times New Roman"/>
          <w:sz w:val="24"/>
          <w:szCs w:val="24"/>
        </w:rPr>
        <w:t>“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 zaplacenou kupní cenu, poníženou o náklady související s uzavřením nové kupní smlouvy</w:t>
      </w:r>
      <w:r w:rsidR="00D93A26">
        <w:rPr>
          <w:rFonts w:ascii="Times New Roman" w:hAnsi="Times New Roman" w:cs="Times New Roman"/>
          <w:sz w:val="24"/>
          <w:szCs w:val="24"/>
        </w:rPr>
        <w:t>, pokud „K</w:t>
      </w:r>
      <w:r w:rsidR="00D93A26" w:rsidRPr="00900439">
        <w:rPr>
          <w:rFonts w:ascii="Times New Roman" w:hAnsi="Times New Roman" w:cs="Times New Roman"/>
          <w:sz w:val="24"/>
          <w:szCs w:val="24"/>
        </w:rPr>
        <w:t>upující</w:t>
      </w:r>
      <w:r w:rsidR="00D93A26">
        <w:rPr>
          <w:rFonts w:ascii="Times New Roman" w:hAnsi="Times New Roman" w:cs="Times New Roman"/>
          <w:sz w:val="24"/>
          <w:szCs w:val="24"/>
        </w:rPr>
        <w:t>“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 nedodrží svůj závazek</w:t>
      </w:r>
      <w:r w:rsidR="00A269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že do </w:t>
      </w:r>
      <w:r w:rsidR="00E907A5">
        <w:rPr>
          <w:rFonts w:ascii="Times New Roman" w:hAnsi="Times New Roman" w:cs="Times New Roman"/>
          <w:sz w:val="24"/>
          <w:szCs w:val="24"/>
        </w:rPr>
        <w:t>24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 </w:t>
      </w:r>
      <w:r w:rsidR="00A26994">
        <w:rPr>
          <w:rFonts w:ascii="Times New Roman" w:hAnsi="Times New Roman" w:cs="Times New Roman"/>
          <w:sz w:val="24"/>
          <w:szCs w:val="24"/>
        </w:rPr>
        <w:t xml:space="preserve">měsíců </w:t>
      </w:r>
      <w:r w:rsidR="00D93A26" w:rsidRPr="00900439">
        <w:rPr>
          <w:rFonts w:ascii="Times New Roman" w:hAnsi="Times New Roman" w:cs="Times New Roman"/>
          <w:sz w:val="24"/>
          <w:szCs w:val="24"/>
        </w:rPr>
        <w:t>od za</w:t>
      </w:r>
      <w:r w:rsidR="00994D00">
        <w:rPr>
          <w:rFonts w:ascii="Times New Roman" w:hAnsi="Times New Roman" w:cs="Times New Roman"/>
          <w:sz w:val="24"/>
          <w:szCs w:val="24"/>
        </w:rPr>
        <w:t xml:space="preserve">psání vkladu </w:t>
      </w:r>
      <w:r w:rsidR="00D93A26" w:rsidRPr="00900439">
        <w:rPr>
          <w:rFonts w:ascii="Times New Roman" w:hAnsi="Times New Roman" w:cs="Times New Roman"/>
          <w:sz w:val="24"/>
          <w:szCs w:val="24"/>
        </w:rPr>
        <w:t>vlastnického práva k</w:t>
      </w:r>
      <w:r w:rsidR="00A26994">
        <w:rPr>
          <w:rFonts w:ascii="Times New Roman" w:hAnsi="Times New Roman" w:cs="Times New Roman"/>
          <w:sz w:val="24"/>
          <w:szCs w:val="24"/>
        </w:rPr>
        <w:t> převáděné nemovitosti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 v katastru nemovitostí, bude z jeho strany jako stavebníka zahájeno stavební řízení za účelem povolení výstavby rodinného domu pro individuální bydlení na předmětné nemovitosti a současně bude vydán pravomocný souhlas s provedením ohlášeného stavebního záměru (dále jen „souhlas s ohlášením“) nebo pravomocné stavební povolení, a dále ve stejné lhůtě započne se stavební činností. </w:t>
      </w:r>
      <w:r w:rsidR="00A26994">
        <w:rPr>
          <w:rFonts w:ascii="Times New Roman" w:hAnsi="Times New Roman" w:cs="Times New Roman"/>
          <w:sz w:val="24"/>
          <w:szCs w:val="24"/>
        </w:rPr>
        <w:t>Městys Bernartice j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e oprávněn uplatnit výhradu zpětné koupě po </w:t>
      </w:r>
      <w:r w:rsidR="00D93A26">
        <w:rPr>
          <w:rFonts w:ascii="Times New Roman" w:hAnsi="Times New Roman" w:cs="Times New Roman"/>
          <w:sz w:val="24"/>
          <w:szCs w:val="24"/>
        </w:rPr>
        <w:t>„K</w:t>
      </w:r>
      <w:r w:rsidR="00D93A26" w:rsidRPr="00900439">
        <w:rPr>
          <w:rFonts w:ascii="Times New Roman" w:hAnsi="Times New Roman" w:cs="Times New Roman"/>
          <w:sz w:val="24"/>
          <w:szCs w:val="24"/>
        </w:rPr>
        <w:t>upujícím</w:t>
      </w:r>
      <w:r w:rsidR="00D93A26">
        <w:rPr>
          <w:rFonts w:ascii="Times New Roman" w:hAnsi="Times New Roman" w:cs="Times New Roman"/>
          <w:sz w:val="24"/>
          <w:szCs w:val="24"/>
        </w:rPr>
        <w:t>“</w:t>
      </w:r>
      <w:r w:rsidR="00A26994"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 do 1 roku od nedodržení této lhůty ze strany </w:t>
      </w:r>
      <w:r w:rsidR="00D93A26">
        <w:rPr>
          <w:rFonts w:ascii="Times New Roman" w:hAnsi="Times New Roman" w:cs="Times New Roman"/>
          <w:sz w:val="24"/>
          <w:szCs w:val="24"/>
        </w:rPr>
        <w:t>„K</w:t>
      </w:r>
      <w:r w:rsidR="00D93A26" w:rsidRPr="00900439">
        <w:rPr>
          <w:rFonts w:ascii="Times New Roman" w:hAnsi="Times New Roman" w:cs="Times New Roman"/>
          <w:sz w:val="24"/>
          <w:szCs w:val="24"/>
        </w:rPr>
        <w:t>upujícího</w:t>
      </w:r>
      <w:r w:rsidR="00A26994">
        <w:rPr>
          <w:rFonts w:ascii="Times New Roman" w:hAnsi="Times New Roman" w:cs="Times New Roman"/>
          <w:sz w:val="24"/>
          <w:szCs w:val="24"/>
        </w:rPr>
        <w:t>“.</w:t>
      </w:r>
    </w:p>
    <w:p w:rsidR="00D93A26" w:rsidRDefault="00D93A26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Pr="004561FF" w:rsidRDefault="00A26994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bude ve smlouvě sjednán</w:t>
      </w:r>
      <w:r w:rsidR="00D9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zákaz zcizení (nelze převést na jiného) a zatížení 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bez předchozího písemného souhlasu </w:t>
      </w:r>
      <w:r>
        <w:rPr>
          <w:rFonts w:ascii="Times New Roman" w:hAnsi="Times New Roman" w:cs="Times New Roman"/>
          <w:sz w:val="24"/>
          <w:szCs w:val="24"/>
        </w:rPr>
        <w:t xml:space="preserve">městyse Bernartice, 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s účinky vůči kupujícím i všem budoucím vlastníkům nemovitosti. Zákaz zcizení a zákaz zatížení nemovitosti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D93A26" w:rsidRPr="00900439">
        <w:rPr>
          <w:rFonts w:ascii="Times New Roman" w:hAnsi="Times New Roman" w:cs="Times New Roman"/>
          <w:sz w:val="24"/>
          <w:szCs w:val="24"/>
        </w:rPr>
        <w:t>sjedná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D93A26" w:rsidRPr="00900439">
        <w:rPr>
          <w:rFonts w:ascii="Times New Roman" w:hAnsi="Times New Roman" w:cs="Times New Roman"/>
          <w:sz w:val="24"/>
          <w:szCs w:val="24"/>
        </w:rPr>
        <w:t xml:space="preserve">na dobu určitou, a to na dobu do vydání pravomocného souhlasu s ohlášením nebo pravomocného stavebního povolení za účelem výstavby rodinného domu pro individuální bydlení na předmětné nemovitosti, které bude znít na </w:t>
      </w:r>
      <w:r>
        <w:rPr>
          <w:rFonts w:ascii="Times New Roman" w:hAnsi="Times New Roman" w:cs="Times New Roman"/>
          <w:sz w:val="24"/>
          <w:szCs w:val="24"/>
        </w:rPr>
        <w:t>ku</w:t>
      </w:r>
      <w:r w:rsidR="00D93A26" w:rsidRPr="00900439">
        <w:rPr>
          <w:rFonts w:ascii="Times New Roman" w:hAnsi="Times New Roman" w:cs="Times New Roman"/>
          <w:sz w:val="24"/>
          <w:szCs w:val="24"/>
        </w:rPr>
        <w:t>pujícího jako stavebníka, a do faktického započetí stavebních činností dle tohoto ohlášení nebo povolen</w:t>
      </w:r>
      <w:r w:rsidR="00D93A26">
        <w:rPr>
          <w:rFonts w:ascii="Times New Roman" w:hAnsi="Times New Roman" w:cs="Times New Roman"/>
          <w:sz w:val="24"/>
          <w:szCs w:val="24"/>
        </w:rPr>
        <w:t>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61FF"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Podmínkou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="004561FF"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kupující do </w:t>
      </w:r>
      <w:r w:rsidR="00994D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let</w:t>
      </w:r>
      <w:r w:rsidR="004561FF" w:rsidRPr="00E907A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4561FF"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podpisu kupní smlouvy předloží platné stavební povolení nebo platný souhlas s provedením ohlášeného stavebního záměru na stavbu rodinného domu a také ve stejné lhůtě zahájí stavební činnost. V opačném případě bude moci</w:t>
      </w:r>
      <w:r w:rsid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městys Bernartice</w:t>
      </w:r>
      <w:r w:rsidR="004561FF"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uplatnit výhradu zpětné koupě a pozemek odkoupit zpět.</w:t>
      </w:r>
    </w:p>
    <w:p w:rsidR="000514AE" w:rsidRDefault="000514AE" w:rsidP="00AF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:rsidR="004561FF" w:rsidRPr="00AF6F05" w:rsidRDefault="004561FF" w:rsidP="00AF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AF6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</w:t>
      </w:r>
      <w:r w:rsidR="00AF6F05" w:rsidRPr="00AF6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odání nabídky</w:t>
      </w:r>
    </w:p>
    <w:p w:rsidR="003872AB" w:rsidRPr="003872AB" w:rsidRDefault="003872AB" w:rsidP="003872AB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218D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Zájemci o koupi předloží v zalepené neprůhledné obálce svoji nabídku</w:t>
      </w:r>
      <w:r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24218D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Nabídková cena za 1 m2 pozemku bude </w:t>
      </w:r>
      <w:r w:rsidR="003B4A2B"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činit</w:t>
      </w:r>
      <w:r w:rsidR="003B4A2B" w:rsidRPr="00387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E90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minimálně 600</w:t>
      </w:r>
      <w:r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,-Kč.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</w:p>
    <w:p w:rsidR="004561FF" w:rsidRPr="004561FF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nabídky s nižší nabídkovou cenou nebude brán zřetel.</w:t>
      </w:r>
    </w:p>
    <w:p w:rsidR="00607C1F" w:rsidRDefault="00607C1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Default="004561FF" w:rsidP="00607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Součástí nabídky musí být osobní a kontaktní údaje zájemce (v případě více zájemců /manželé, partneři/ osobní a kontaktní údaje všech zájemců) v rozsahu jméno a příjmení, trvalé bydliště, rodné číslo, telefonický kontakt, popř. email. Nabídka též musí být vlastnoručně podepsána žadatelem, případně všemi žadateli.</w:t>
      </w:r>
    </w:p>
    <w:p w:rsidR="00607C1F" w:rsidRPr="004561FF" w:rsidRDefault="00607C1F" w:rsidP="00607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B715F" w:rsidRPr="003872AB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Zájemce je oprávněn podat </w:t>
      </w:r>
      <w:r w:rsidR="009B715F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více 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cenových </w:t>
      </w:r>
      <w:r w:rsidR="009B715F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nabídek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přičemž na každou z prodávaných parcel může podat jen jednu nabídku, to pro případ, že o</w:t>
      </w:r>
      <w:r w:rsidR="009B715F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totožnou parcelu bude více zájemců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 </w:t>
      </w:r>
      <w:r w:rsidR="009B715F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takovém případě bude vybrána jako vítězná nejvyšší nabídka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každé parcele</w:t>
      </w:r>
      <w:r w:rsidR="009B715F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ednomu zájemci (zájemcům) 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vítěznou – nejvyšší cenovou nabídkou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 být prodán pouze jeden pozemek. </w:t>
      </w:r>
    </w:p>
    <w:p w:rsidR="004561FF" w:rsidRPr="004561FF" w:rsidRDefault="004561FF" w:rsidP="004561F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Default="004561FF" w:rsidP="00072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Obálky s nabídkami musí být označeny nápisem: „</w:t>
      </w:r>
      <w:r w:rsidR="00072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Pozemky Pod stadionem </w:t>
      </w:r>
      <w:r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 NEOTVÍRAT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“. Na obálce musí být též uvedeny kontaktní údaje na žadatele v rozsahu jméno, příjmení, adresa trvalého bydliště a telefon.</w:t>
      </w:r>
    </w:p>
    <w:p w:rsidR="00072AC4" w:rsidRPr="004561FF" w:rsidRDefault="00072AC4" w:rsidP="00072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Pr="004561FF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Zájemce je</w:t>
      </w:r>
      <w:r w:rsidR="00242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současně s podanou cenovou</w:t>
      </w:r>
      <w:r w:rsidR="00242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nabídkou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ovinen zaplatit </w:t>
      </w:r>
      <w:proofErr w:type="gramStart"/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jistinu </w:t>
      </w:r>
      <w:r w:rsidR="00242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proofErr w:type="gramEnd"/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42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výši 10000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Kč, a to buď hotově, nebo bankovním převodem </w:t>
      </w:r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číslo účtu: </w:t>
      </w:r>
      <w:r w:rsidR="00E4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641</w:t>
      </w:r>
      <w:r w:rsidR="00E47294" w:rsidRPr="00E4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532349/0800</w:t>
      </w:r>
      <w:r w:rsidR="00E47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variabilní symbol:</w:t>
      </w:r>
      <w:r w:rsidR="00994D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47294" w:rsidRPr="00E4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3639</w:t>
      </w:r>
      <w:r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V případě bankovního převodu je zájemce povinen do zprávy pro příjemce uvést kontaktní údaje v rozsahu údajů uvedených na obálce s nabídkou tak, aby bylo možno jistinu přiřadit ke konkrétní nabídce. Jistina se považuje za zaplacenou okamžikem složení hotovosti 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městysu Bernartice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 případě bankovního převodu připsáním částky na bankovní účet 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městyse Bernartice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Jistina bude 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 úspěšného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započtena na úhradu kupní ceny. </w:t>
      </w:r>
      <w:r w:rsidR="00FC37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Žadatel složí jednonásobek jistiny i v případě, že podá cenovou nabídku na více parcel. 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případě, že </w:t>
      </w:r>
      <w:r w:rsidR="00072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zájemce se svojí cenovou nabídkou neuspěje</w:t>
      </w:r>
      <w:r w:rsidR="00FC37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bude </w:t>
      </w:r>
      <w:r w:rsidR="00FC37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jistina vrácena nejpozději do 7 dnů ode dne otevírání obálek. Jistina se nevrací v případě, že s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úspěšným z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ájemcem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nedojde k uzavření 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kupní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 z důvodů na straně zájemce</w:t>
      </w:r>
      <w:r w:rsidR="00FC37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nabídky, ke kterým nebude </w:t>
      </w:r>
      <w:r w:rsidR="008D32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jistina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zaplacena ve stanoveném termínu</w:t>
      </w:r>
      <w:r w:rsidR="00994D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nejpozději poslední den lhůty stanovené pro podávání </w:t>
      </w:r>
      <w:r w:rsidR="008D32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žádostí uvedené výše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nebude brá</w:t>
      </w:r>
      <w:r w:rsidR="005C1B75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zřetel.</w:t>
      </w:r>
    </w:p>
    <w:p w:rsidR="004561FF" w:rsidRPr="004561FF" w:rsidRDefault="004561FF" w:rsidP="004561F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Pr="00AF6F05" w:rsidRDefault="004561FF" w:rsidP="00AF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F6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</w:t>
      </w:r>
      <w:r w:rsidR="00AF6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tevírání obálek a výběr pozemků</w:t>
      </w:r>
    </w:p>
    <w:p w:rsidR="004561FF" w:rsidRPr="004561FF" w:rsidRDefault="004561FF" w:rsidP="004561F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Pr="004561FF" w:rsidRDefault="004561FF" w:rsidP="00DE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Nejméně týden přede dnem </w:t>
      </w:r>
      <w:r w:rsidR="00607C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jednání zastupitelstva městyse Bernartice, na kterém dojde </w:t>
      </w:r>
      <w:r w:rsidR="00AF6F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607C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otevírání obálek</w:t>
      </w:r>
      <w:r w:rsidR="00607C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budou všichni zájemci, kteří podali nabídku a zaplatili jistinu, kontaktováni </w:t>
      </w:r>
      <w:r w:rsidR="00607C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vyzváni k účasti na zasedání,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jim sdělen datum, hodina a místo otevírání obálek, kdy bezprostředně po otevření obálek dojde k</w:t>
      </w:r>
      <w:r w:rsidR="00607C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schválení prodeje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vybr</w:t>
      </w:r>
      <w:r w:rsidR="00607C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anému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</w:t>
      </w:r>
      <w:r w:rsidR="00DE1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s nejvyšší nabídkovou cenou na konkrétní parcelu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zastupitelstvem </w:t>
      </w:r>
      <w:r w:rsidR="00197856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městyse. </w:t>
      </w:r>
    </w:p>
    <w:p w:rsidR="00197856" w:rsidRPr="003872AB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Účast zájemců </w:t>
      </w:r>
      <w:r w:rsidR="00197856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otevírání obálek je </w:t>
      </w:r>
      <w:r w:rsidR="00197856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jejich právem, nikoliv povinností. </w:t>
      </w:r>
    </w:p>
    <w:p w:rsidR="004561FF" w:rsidRPr="004561FF" w:rsidRDefault="004561FF" w:rsidP="004561F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</w:p>
    <w:p w:rsidR="004561FF" w:rsidRPr="00AF6F05" w:rsidRDefault="004561FF" w:rsidP="00AF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F6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U</w:t>
      </w:r>
      <w:r w:rsidR="00AF6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zavření kupní smlouvy a uhrazení kupní ceny</w:t>
      </w:r>
    </w:p>
    <w:p w:rsidR="004561FF" w:rsidRPr="004561FF" w:rsidRDefault="004561FF" w:rsidP="004561F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Pr="004561FF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Vzorová </w:t>
      </w:r>
      <w:r w:rsidR="00197856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kupní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tvoří přílohu tohoto záměru. K podmínkám prodeje, uzavření kupní smlouvy, úhrady kupní ceny, případně k uplatnění práva zpětné koupě </w:t>
      </w:r>
      <w:r w:rsidR="00197856" w:rsidRPr="003872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městysem Bernartice </w:t>
      </w:r>
      <w:r w:rsidRPr="00456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na tomto místě plně odkazováno na tuto vzorovou smlouvu.</w:t>
      </w:r>
    </w:p>
    <w:p w:rsidR="004561FF" w:rsidRPr="004561FF" w:rsidRDefault="004561FF" w:rsidP="004561F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561FF" w:rsidRDefault="004561FF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Výslovně se uvádí, že je Zastupitelstvo </w:t>
      </w:r>
      <w:r w:rsidR="00387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městyse Bernartice</w:t>
      </w:r>
      <w:r w:rsidRPr="0045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oprávněno v konkrétním a odůvodněném případě postupovat odchylně od výše uvedených pravidel.</w:t>
      </w:r>
    </w:p>
    <w:p w:rsidR="0099603B" w:rsidRDefault="0099603B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603B" w:rsidRDefault="0099603B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603B" w:rsidRPr="004561FF" w:rsidRDefault="0099603B" w:rsidP="0045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Tento záměr prodeje pozemků byl schválen usnesením zastupitelstva městyse Bernartice č. 1</w:t>
      </w:r>
      <w:r w:rsidR="0086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dne </w:t>
      </w:r>
      <w:r w:rsidR="0086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86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2020.</w:t>
      </w:r>
    </w:p>
    <w:p w:rsidR="0099603B" w:rsidRDefault="0099603B">
      <w:pPr>
        <w:rPr>
          <w:sz w:val="24"/>
          <w:szCs w:val="24"/>
        </w:rPr>
      </w:pPr>
    </w:p>
    <w:p w:rsidR="0099603B" w:rsidRPr="008D32FB" w:rsidRDefault="0099603B">
      <w:pPr>
        <w:rPr>
          <w:rFonts w:ascii="Times New Roman" w:hAnsi="Times New Roman" w:cs="Times New Roman"/>
          <w:b/>
          <w:sz w:val="24"/>
          <w:szCs w:val="24"/>
        </w:rPr>
      </w:pPr>
      <w:r w:rsidRPr="008D32FB">
        <w:rPr>
          <w:rFonts w:ascii="Times New Roman" w:hAnsi="Times New Roman" w:cs="Times New Roman"/>
          <w:b/>
          <w:sz w:val="24"/>
          <w:szCs w:val="24"/>
        </w:rPr>
        <w:t>Pavel Souhrada - starosta</w:t>
      </w:r>
    </w:p>
    <w:p w:rsidR="0099603B" w:rsidRPr="0099603B" w:rsidRDefault="0099603B">
      <w:pPr>
        <w:rPr>
          <w:b/>
          <w:sz w:val="24"/>
          <w:szCs w:val="24"/>
        </w:rPr>
      </w:pPr>
    </w:p>
    <w:sectPr w:rsidR="0099603B" w:rsidRPr="0099603B" w:rsidSect="00E1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D32BD"/>
    <w:multiLevelType w:val="hybridMultilevel"/>
    <w:tmpl w:val="D1540698"/>
    <w:lvl w:ilvl="0" w:tplc="F9F8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F"/>
    <w:rsid w:val="000277CA"/>
    <w:rsid w:val="000514AE"/>
    <w:rsid w:val="00072AC4"/>
    <w:rsid w:val="000746BC"/>
    <w:rsid w:val="000D69C3"/>
    <w:rsid w:val="00197856"/>
    <w:rsid w:val="0024218D"/>
    <w:rsid w:val="00242ECC"/>
    <w:rsid w:val="00305C33"/>
    <w:rsid w:val="003872AB"/>
    <w:rsid w:val="003B4A2B"/>
    <w:rsid w:val="003F040B"/>
    <w:rsid w:val="004561FF"/>
    <w:rsid w:val="005B17EA"/>
    <w:rsid w:val="005C1B75"/>
    <w:rsid w:val="00607C1F"/>
    <w:rsid w:val="006D330B"/>
    <w:rsid w:val="00721254"/>
    <w:rsid w:val="00843F96"/>
    <w:rsid w:val="00865734"/>
    <w:rsid w:val="008D32FB"/>
    <w:rsid w:val="00994D00"/>
    <w:rsid w:val="0099603B"/>
    <w:rsid w:val="009B715F"/>
    <w:rsid w:val="00A26994"/>
    <w:rsid w:val="00AF6F05"/>
    <w:rsid w:val="00D93A26"/>
    <w:rsid w:val="00DE1718"/>
    <w:rsid w:val="00DF1C8C"/>
    <w:rsid w:val="00E12645"/>
    <w:rsid w:val="00E156A9"/>
    <w:rsid w:val="00E47294"/>
    <w:rsid w:val="00E907A5"/>
    <w:rsid w:val="00EA43DE"/>
    <w:rsid w:val="00F47FB2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0D4C-796A-400A-B817-4949A17E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2AB"/>
    <w:pPr>
      <w:ind w:left="720"/>
      <w:contextualSpacing/>
    </w:pPr>
  </w:style>
  <w:style w:type="paragraph" w:styleId="Zkladntext">
    <w:name w:val="Body Text"/>
    <w:basedOn w:val="Normln"/>
    <w:link w:val="ZkladntextChar"/>
    <w:rsid w:val="003B4A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4A2B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0">
    <w:name w:val="Základní text_"/>
    <w:basedOn w:val="Standardnpsmoodstavce"/>
    <w:link w:val="Zkladntext1"/>
    <w:rsid w:val="00D93A26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D93A26"/>
    <w:pPr>
      <w:widowControl w:val="0"/>
      <w:shd w:val="clear" w:color="auto" w:fill="FFFFFF"/>
      <w:spacing w:line="254" w:lineRule="auto"/>
      <w:jc w:val="both"/>
    </w:pPr>
    <w:rPr>
      <w:rFonts w:ascii="Calibri" w:eastAsia="Calibri" w:hAnsi="Calibri" w:cs="Calibri"/>
    </w:rPr>
  </w:style>
  <w:style w:type="paragraph" w:customStyle="1" w:styleId="Normln1">
    <w:name w:val="Normální1"/>
    <w:basedOn w:val="Normln"/>
    <w:rsid w:val="00E1264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Nadpis11">
    <w:name w:val="Nadpis 11"/>
    <w:basedOn w:val="Normln1"/>
    <w:next w:val="Normln1"/>
    <w:rsid w:val="00E12645"/>
    <w:pPr>
      <w:ind w:left="-426"/>
      <w:jc w:val="center"/>
    </w:pPr>
    <w:rPr>
      <w:b/>
      <w:sz w:val="24"/>
    </w:rPr>
  </w:style>
  <w:style w:type="paragraph" w:styleId="Nzev">
    <w:name w:val="Title"/>
    <w:basedOn w:val="Normln1"/>
    <w:link w:val="NzevChar"/>
    <w:qFormat/>
    <w:rsid w:val="00E12645"/>
    <w:pPr>
      <w:ind w:left="-426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12645"/>
    <w:rPr>
      <w:rFonts w:ascii="Times New Roman" w:eastAsia="Times New Roman" w:hAnsi="Times New Roman" w:cs="Times New Roman"/>
      <w:b/>
      <w:noProof/>
      <w:sz w:val="32"/>
      <w:szCs w:val="20"/>
      <w:lang w:eastAsia="cs-CZ"/>
    </w:rPr>
  </w:style>
  <w:style w:type="paragraph" w:styleId="Podtitul">
    <w:name w:val="Subtitle"/>
    <w:basedOn w:val="Normln1"/>
    <w:link w:val="PodtitulChar"/>
    <w:qFormat/>
    <w:rsid w:val="00E12645"/>
    <w:pPr>
      <w:ind w:left="-426"/>
      <w:jc w:val="center"/>
    </w:pPr>
    <w:rPr>
      <w:b/>
      <w:sz w:val="28"/>
    </w:rPr>
  </w:style>
  <w:style w:type="character" w:customStyle="1" w:styleId="PodtitulChar">
    <w:name w:val="Podtitul Char"/>
    <w:basedOn w:val="Standardnpsmoodstavce"/>
    <w:link w:val="Podtitul"/>
    <w:rsid w:val="00E12645"/>
    <w:rPr>
      <w:rFonts w:ascii="Times New Roman" w:eastAsia="Times New Roman" w:hAnsi="Times New Roman" w:cs="Times New Roman"/>
      <w:b/>
      <w:noProof/>
      <w:sz w:val="28"/>
      <w:szCs w:val="20"/>
      <w:lang w:eastAsia="cs-CZ"/>
    </w:rPr>
  </w:style>
  <w:style w:type="character" w:styleId="Hypertextovodkaz">
    <w:name w:val="Hyperlink"/>
    <w:rsid w:val="00E1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ou@bernartice.cz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ernartice.cz/www/obecbernartice/fs/resized-znak-bernartice-p-thm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rnartice.cz/www/obecbernartice/fs/resized-znak-bernartice-p-z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Souhrada Vladimír JUDr. (VZP ČR Regionální pobočka Plzeň)</dc:creator>
  <cp:keywords/>
  <dc:description/>
  <cp:lastModifiedBy>uzivatel</cp:lastModifiedBy>
  <cp:revision>2</cp:revision>
  <dcterms:created xsi:type="dcterms:W3CDTF">2020-11-27T06:47:00Z</dcterms:created>
  <dcterms:modified xsi:type="dcterms:W3CDTF">2020-11-27T06:47:00Z</dcterms:modified>
</cp:coreProperties>
</file>